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38" w:rsidRDefault="00FD6838" w:rsidP="00FD6838">
      <w:pPr>
        <w:spacing w:after="0" w:line="240" w:lineRule="auto"/>
        <w:rPr>
          <w:rFonts w:ascii="Arial" w:eastAsia="Arial" w:hAnsi="Arial" w:cs="Arial"/>
          <w:sz w:val="20"/>
        </w:rPr>
      </w:pPr>
    </w:p>
    <w:p w:rsidR="00FD6838" w:rsidRDefault="00FD6838" w:rsidP="00FD6838">
      <w:pPr>
        <w:spacing w:after="0" w:line="240" w:lineRule="auto"/>
        <w:rPr>
          <w:rFonts w:ascii="Arial" w:eastAsia="Arial" w:hAnsi="Arial" w:cs="Arial"/>
          <w:sz w:val="20"/>
        </w:rPr>
      </w:pPr>
      <w:proofErr w:type="gramStart"/>
      <w:r>
        <w:rPr>
          <w:rFonts w:ascii="Arial" w:eastAsia="Arial" w:hAnsi="Arial" w:cs="Arial"/>
          <w:sz w:val="20"/>
        </w:rPr>
        <w:t>Включен в Реестр нормативных актов органов исполнительной власти Нижегородской области 1 декабря 2011 года N 03304-516-057/19</w:t>
      </w:r>
      <w:proofErr w:type="gramEnd"/>
    </w:p>
    <w:p w:rsidR="00FD6838" w:rsidRDefault="00FD6838" w:rsidP="00FD6838">
      <w:pPr>
        <w:spacing w:after="0" w:line="240" w:lineRule="auto"/>
        <w:rPr>
          <w:rFonts w:ascii="Courier New" w:eastAsia="Courier New" w:hAnsi="Courier New" w:cs="Courier New"/>
          <w:sz w:val="2"/>
        </w:rPr>
      </w:pPr>
    </w:p>
    <w:p w:rsidR="00FD6838" w:rsidRDefault="00FD6838" w:rsidP="00FD6838">
      <w:pPr>
        <w:spacing w:after="0" w:line="240" w:lineRule="auto"/>
        <w:jc w:val="both"/>
        <w:rPr>
          <w:rFonts w:ascii="Arial" w:eastAsia="Arial" w:hAnsi="Arial" w:cs="Arial"/>
          <w:sz w:val="20"/>
        </w:rPr>
      </w:pPr>
    </w:p>
    <w:p w:rsidR="00FD6838" w:rsidRDefault="00FD6838" w:rsidP="00FD6838">
      <w:pPr>
        <w:spacing w:after="0" w:line="240" w:lineRule="auto"/>
        <w:jc w:val="center"/>
        <w:rPr>
          <w:rFonts w:ascii="Arial" w:eastAsia="Arial" w:hAnsi="Arial" w:cs="Arial"/>
          <w:b/>
          <w:sz w:val="20"/>
        </w:rPr>
      </w:pPr>
      <w:r>
        <w:rPr>
          <w:rFonts w:ascii="Arial" w:eastAsia="Arial" w:hAnsi="Arial" w:cs="Arial"/>
          <w:b/>
          <w:sz w:val="20"/>
        </w:rPr>
        <w:t>РЕГИОНАЛЬНАЯ СЛУЖБА ПО ТАРИФАМ</w:t>
      </w:r>
    </w:p>
    <w:p w:rsidR="00FD6838" w:rsidRDefault="00FD6838" w:rsidP="00FD6838">
      <w:pPr>
        <w:spacing w:after="0" w:line="240" w:lineRule="auto"/>
        <w:jc w:val="center"/>
        <w:rPr>
          <w:rFonts w:ascii="Arial" w:eastAsia="Arial" w:hAnsi="Arial" w:cs="Arial"/>
          <w:b/>
          <w:sz w:val="20"/>
        </w:rPr>
      </w:pPr>
      <w:r>
        <w:rPr>
          <w:rFonts w:ascii="Arial" w:eastAsia="Arial" w:hAnsi="Arial" w:cs="Arial"/>
          <w:b/>
          <w:sz w:val="20"/>
        </w:rPr>
        <w:t>НИЖЕГОРОДСКОЙ ОБЛАСТИ</w:t>
      </w:r>
    </w:p>
    <w:p w:rsidR="00FD6838" w:rsidRDefault="00FD6838" w:rsidP="00FD6838">
      <w:pPr>
        <w:spacing w:after="0" w:line="240" w:lineRule="auto"/>
        <w:jc w:val="center"/>
        <w:rPr>
          <w:rFonts w:ascii="Arial" w:eastAsia="Arial" w:hAnsi="Arial" w:cs="Arial"/>
          <w:b/>
          <w:sz w:val="20"/>
        </w:rPr>
      </w:pPr>
    </w:p>
    <w:p w:rsidR="00FD6838" w:rsidRDefault="00FD6838" w:rsidP="00FD6838">
      <w:pPr>
        <w:spacing w:after="0" w:line="240" w:lineRule="auto"/>
        <w:jc w:val="center"/>
        <w:rPr>
          <w:rFonts w:ascii="Arial" w:eastAsia="Arial" w:hAnsi="Arial" w:cs="Arial"/>
          <w:b/>
          <w:sz w:val="20"/>
        </w:rPr>
      </w:pPr>
      <w:r>
        <w:rPr>
          <w:rFonts w:ascii="Arial" w:eastAsia="Arial" w:hAnsi="Arial" w:cs="Arial"/>
          <w:b/>
          <w:sz w:val="20"/>
        </w:rPr>
        <w:t>РЕШЕНИЕ</w:t>
      </w:r>
    </w:p>
    <w:p w:rsidR="00FD6838" w:rsidRDefault="00FD6838" w:rsidP="00FD6838">
      <w:pPr>
        <w:spacing w:after="0" w:line="240" w:lineRule="auto"/>
        <w:jc w:val="center"/>
        <w:rPr>
          <w:rFonts w:ascii="Arial" w:eastAsia="Arial" w:hAnsi="Arial" w:cs="Arial"/>
          <w:b/>
          <w:sz w:val="20"/>
        </w:rPr>
      </w:pPr>
      <w:r>
        <w:rPr>
          <w:rFonts w:ascii="Arial" w:eastAsia="Arial" w:hAnsi="Arial" w:cs="Arial"/>
          <w:b/>
          <w:sz w:val="20"/>
        </w:rPr>
        <w:t>от 30 ноября 2011 г. N 57/19</w:t>
      </w:r>
    </w:p>
    <w:p w:rsidR="00FD6838" w:rsidRDefault="00FD6838" w:rsidP="00FD6838">
      <w:pPr>
        <w:spacing w:after="0" w:line="240" w:lineRule="auto"/>
        <w:jc w:val="center"/>
        <w:rPr>
          <w:rFonts w:ascii="Arial" w:eastAsia="Arial" w:hAnsi="Arial" w:cs="Arial"/>
          <w:b/>
          <w:sz w:val="20"/>
        </w:rPr>
      </w:pPr>
    </w:p>
    <w:p w:rsidR="00FD6838" w:rsidRDefault="00FD6838" w:rsidP="00FD6838">
      <w:pPr>
        <w:spacing w:after="0" w:line="240" w:lineRule="auto"/>
        <w:jc w:val="center"/>
        <w:rPr>
          <w:rFonts w:ascii="Arial" w:eastAsia="Arial" w:hAnsi="Arial" w:cs="Arial"/>
          <w:b/>
          <w:sz w:val="20"/>
        </w:rPr>
      </w:pPr>
      <w:r>
        <w:rPr>
          <w:rFonts w:ascii="Arial" w:eastAsia="Arial" w:hAnsi="Arial" w:cs="Arial"/>
          <w:b/>
          <w:sz w:val="20"/>
        </w:rPr>
        <w:t>ОБ УСТАНОВЛЕНИИ ТАРИФОВ НА ТЕПЛОВУЮ ЭНЕРГИЮ,</w:t>
      </w:r>
    </w:p>
    <w:p w:rsidR="00FD6838" w:rsidRDefault="00FD6838" w:rsidP="00FD6838">
      <w:pPr>
        <w:spacing w:after="0" w:line="240" w:lineRule="auto"/>
        <w:jc w:val="center"/>
        <w:rPr>
          <w:rFonts w:ascii="Arial" w:eastAsia="Arial" w:hAnsi="Arial" w:cs="Arial"/>
          <w:b/>
          <w:sz w:val="20"/>
        </w:rPr>
      </w:pPr>
      <w:proofErr w:type="gramStart"/>
      <w:r>
        <w:rPr>
          <w:rFonts w:ascii="Arial" w:eastAsia="Arial" w:hAnsi="Arial" w:cs="Arial"/>
          <w:b/>
          <w:sz w:val="20"/>
        </w:rPr>
        <w:t>ОТПУСКАЕМУЮ</w:t>
      </w:r>
      <w:proofErr w:type="gramEnd"/>
      <w:r>
        <w:rPr>
          <w:rFonts w:ascii="Arial" w:eastAsia="Arial" w:hAnsi="Arial" w:cs="Arial"/>
          <w:b/>
          <w:sz w:val="20"/>
        </w:rPr>
        <w:t xml:space="preserve"> ОТКРЫТЫМ АКЦИОНЕРНЫМ ОБЩЕСТВОМ "ТЕПЛОЭНЕРГО",</w:t>
      </w:r>
    </w:p>
    <w:p w:rsidR="00FD6838" w:rsidRDefault="00FD6838" w:rsidP="00FD6838">
      <w:pPr>
        <w:spacing w:after="0" w:line="240" w:lineRule="auto"/>
        <w:jc w:val="center"/>
        <w:rPr>
          <w:rFonts w:ascii="Arial" w:eastAsia="Arial" w:hAnsi="Arial" w:cs="Arial"/>
          <w:b/>
          <w:sz w:val="20"/>
        </w:rPr>
      </w:pPr>
      <w:r>
        <w:rPr>
          <w:rFonts w:ascii="Arial" w:eastAsia="Arial" w:hAnsi="Arial" w:cs="Arial"/>
          <w:b/>
          <w:sz w:val="20"/>
        </w:rPr>
        <w:t>Г. НИЖНИЙ НОВГОРОД, ПОТРЕБИТЕЛЯМ Г. НИЖНЕГО НОВГОРОДА</w:t>
      </w:r>
    </w:p>
    <w:p w:rsidR="00FD6838" w:rsidRDefault="00FD6838" w:rsidP="00FD6838">
      <w:pPr>
        <w:spacing w:after="0" w:line="240" w:lineRule="auto"/>
        <w:jc w:val="both"/>
        <w:rPr>
          <w:rFonts w:ascii="Arial" w:eastAsia="Arial" w:hAnsi="Arial" w:cs="Arial"/>
          <w:sz w:val="20"/>
        </w:rPr>
      </w:pPr>
    </w:p>
    <w:p w:rsidR="00FD6838" w:rsidRDefault="00FD6838" w:rsidP="00FD6838">
      <w:pPr>
        <w:spacing w:after="0" w:line="240" w:lineRule="auto"/>
        <w:ind w:firstLine="540"/>
        <w:jc w:val="both"/>
        <w:rPr>
          <w:rFonts w:ascii="Arial" w:eastAsia="Arial" w:hAnsi="Arial" w:cs="Arial"/>
          <w:sz w:val="20"/>
        </w:rPr>
      </w:pPr>
      <w:proofErr w:type="gramStart"/>
      <w:r>
        <w:rPr>
          <w:rFonts w:ascii="Arial" w:eastAsia="Arial" w:hAnsi="Arial" w:cs="Arial"/>
          <w:sz w:val="20"/>
        </w:rPr>
        <w:t>В соответствии с Федеральным  от 27 июля 2010 года N 190-ФЗ "О теплоснабжении",  Правительства Российской Федерации от 26 февраля 2004 года N 109 "О ценообразовании в отношении электрической и тепловой энергии в Российской Федерации",  ФСТ России от 6 октября 2011 года N 242-э/7 "Об установлении предельных максимальных уровней тарифов на тепловую энергию, поставляемую теплоснабжающими организациями потребителям, в среднем по</w:t>
      </w:r>
      <w:proofErr w:type="gramEnd"/>
      <w:r>
        <w:rPr>
          <w:rFonts w:ascii="Arial" w:eastAsia="Arial" w:hAnsi="Arial" w:cs="Arial"/>
          <w:sz w:val="20"/>
        </w:rPr>
        <w:t xml:space="preserve"> субъектам Российской Федерации на 2012 год" и на основании рассмотрения расчетных и обосновывающих материалов, представленных открытым акционерным обществом "Теплоэнерго", г. Нижний Новгород, экспертного заключения рег. N в-85 от 10 июня 2011 года, дополнительного экспертного заключения рег. N в-156 от 25 ноября 2011 года:</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19.1. Установить и ввести в действие с 1 января по 30 июня 2012 года включительно  на тепловую энергию, отпускаемую открытым акционерным обществом "Теплоэнерго", г. Нижний Новгород, потребителям г. Нижнего Новгорода, согласно Приложению 1.</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19.2. Установить и ввести в действие с 1 июля по 31 августа 2012 года включительно  на тепловую энергию, отпускаемую открытым акционерным обществом "Теплоэнерго", г. Нижний Новгород, потребителям г. Нижнего Новгорода, согласно Приложению 2.</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19.3. Установить и ввести в действие с 1 сентября по 31 декабря 2012 года включительно  на тепловую энергию, отпускаемую открытым акционерным обществом "Теплоэнерго", г. Нижний Новгород, потребителям г. Нижнего Новгорода, согласно Приложению 3.</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19.4. Расходы, учтенные при формировании тарифов, установленных настоящим решением, рассчитаны с учетом системы налогообложения, действующей в организации на момент вынесения решения.</w:t>
      </w:r>
    </w:p>
    <w:p w:rsidR="00FD6838" w:rsidRDefault="00FD6838" w:rsidP="00FD6838">
      <w:pPr>
        <w:spacing w:after="0" w:line="240" w:lineRule="auto"/>
        <w:rPr>
          <w:rFonts w:ascii="Arial" w:eastAsia="Arial" w:hAnsi="Arial" w:cs="Arial"/>
          <w:sz w:val="20"/>
        </w:rPr>
      </w:pPr>
    </w:p>
    <w:p w:rsidR="00FD6838" w:rsidRDefault="00FD6838" w:rsidP="00FD6838">
      <w:pPr>
        <w:spacing w:after="0" w:line="240" w:lineRule="auto"/>
        <w:jc w:val="right"/>
        <w:rPr>
          <w:rFonts w:ascii="Arial" w:eastAsia="Arial" w:hAnsi="Arial" w:cs="Arial"/>
          <w:sz w:val="20"/>
        </w:rPr>
      </w:pPr>
      <w:proofErr w:type="spellStart"/>
      <w:r>
        <w:rPr>
          <w:rFonts w:ascii="Arial" w:eastAsia="Arial" w:hAnsi="Arial" w:cs="Arial"/>
          <w:sz w:val="20"/>
        </w:rPr>
        <w:t>И.о</w:t>
      </w:r>
      <w:proofErr w:type="spellEnd"/>
      <w:r>
        <w:rPr>
          <w:rFonts w:ascii="Arial" w:eastAsia="Arial" w:hAnsi="Arial" w:cs="Arial"/>
          <w:sz w:val="20"/>
        </w:rPr>
        <w:t>. руководителя службы</w:t>
      </w: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t>С.Б.ПРОТАСОВ</w:t>
      </w:r>
    </w:p>
    <w:p w:rsidR="00FD6838" w:rsidRDefault="00FD6838" w:rsidP="00FD6838">
      <w:pPr>
        <w:spacing w:after="0" w:line="240" w:lineRule="auto"/>
        <w:ind w:firstLine="540"/>
        <w:jc w:val="both"/>
        <w:rPr>
          <w:rFonts w:ascii="Arial" w:eastAsia="Arial" w:hAnsi="Arial" w:cs="Arial"/>
          <w:sz w:val="20"/>
        </w:rPr>
      </w:pPr>
    </w:p>
    <w:p w:rsidR="00FD6838" w:rsidRDefault="00FD6838" w:rsidP="00FD6838">
      <w:pPr>
        <w:spacing w:after="0" w:line="240" w:lineRule="auto"/>
        <w:jc w:val="right"/>
        <w:rPr>
          <w:rFonts w:ascii="Arial" w:eastAsia="Arial" w:hAnsi="Arial" w:cs="Arial"/>
          <w:sz w:val="20"/>
        </w:rPr>
      </w:pPr>
    </w:p>
    <w:p w:rsidR="00FD6838" w:rsidRDefault="00FD6838" w:rsidP="00FD6838">
      <w:pPr>
        <w:spacing w:after="0" w:line="240" w:lineRule="auto"/>
        <w:ind w:firstLine="540"/>
        <w:jc w:val="both"/>
        <w:rPr>
          <w:rFonts w:ascii="Arial" w:eastAsia="Arial" w:hAnsi="Arial" w:cs="Arial"/>
          <w:sz w:val="20"/>
        </w:rPr>
      </w:pPr>
    </w:p>
    <w:p w:rsidR="00FD6838" w:rsidRDefault="00FD6838" w:rsidP="00FD6838">
      <w:pPr>
        <w:spacing w:after="0" w:line="240" w:lineRule="auto"/>
        <w:ind w:firstLine="540"/>
        <w:jc w:val="both"/>
        <w:rPr>
          <w:rFonts w:ascii="Arial" w:eastAsia="Arial" w:hAnsi="Arial" w:cs="Arial"/>
          <w:sz w:val="20"/>
        </w:rPr>
      </w:pPr>
    </w:p>
    <w:p w:rsidR="00FD6838" w:rsidRDefault="00FD6838" w:rsidP="00FD6838">
      <w:pPr>
        <w:spacing w:after="0" w:line="240" w:lineRule="auto"/>
        <w:ind w:firstLine="540"/>
        <w:jc w:val="both"/>
        <w:rPr>
          <w:rFonts w:ascii="Arial" w:eastAsia="Arial" w:hAnsi="Arial" w:cs="Arial"/>
          <w:sz w:val="20"/>
        </w:rPr>
      </w:pP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t>Приложение 1</w:t>
      </w: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t>к решению</w:t>
      </w: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t>региональной службы по тарифам</w:t>
      </w: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t>Нижегородской области</w:t>
      </w: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t>от 30 ноября 2011 г. N 57/19</w:t>
      </w:r>
    </w:p>
    <w:p w:rsidR="00FD6838" w:rsidRDefault="00FD6838" w:rsidP="00FD6838">
      <w:pPr>
        <w:spacing w:after="0" w:line="240" w:lineRule="auto"/>
        <w:jc w:val="center"/>
        <w:rPr>
          <w:rFonts w:ascii="Arial" w:eastAsia="Arial" w:hAnsi="Arial" w:cs="Arial"/>
          <w:sz w:val="20"/>
        </w:rPr>
      </w:pPr>
    </w:p>
    <w:p w:rsidR="00FD6838" w:rsidRDefault="00FD6838" w:rsidP="00FD6838">
      <w:pPr>
        <w:spacing w:after="0" w:line="240" w:lineRule="auto"/>
        <w:jc w:val="center"/>
        <w:rPr>
          <w:rFonts w:ascii="Arial" w:eastAsia="Arial" w:hAnsi="Arial" w:cs="Arial"/>
          <w:sz w:val="20"/>
        </w:rPr>
      </w:pPr>
      <w:r>
        <w:rPr>
          <w:rFonts w:ascii="Arial" w:eastAsia="Arial" w:hAnsi="Arial" w:cs="Arial"/>
          <w:sz w:val="20"/>
        </w:rPr>
        <w:t>ТАРИФЫ</w:t>
      </w:r>
    </w:p>
    <w:p w:rsidR="00FD6838" w:rsidRDefault="00FD6838" w:rsidP="00FD6838">
      <w:pPr>
        <w:spacing w:after="0" w:line="240" w:lineRule="auto"/>
        <w:jc w:val="center"/>
        <w:rPr>
          <w:rFonts w:ascii="Arial" w:eastAsia="Arial" w:hAnsi="Arial" w:cs="Arial"/>
          <w:sz w:val="20"/>
        </w:rPr>
      </w:pPr>
      <w:r>
        <w:rPr>
          <w:rFonts w:ascii="Arial" w:eastAsia="Arial" w:hAnsi="Arial" w:cs="Arial"/>
          <w:sz w:val="20"/>
        </w:rPr>
        <w:t>НА ТЕПЛОВУЮ ЭНЕРГИЮ,</w:t>
      </w:r>
    </w:p>
    <w:p w:rsidR="00FD6838" w:rsidRDefault="00FD6838" w:rsidP="00FD6838">
      <w:pPr>
        <w:spacing w:after="0" w:line="240" w:lineRule="auto"/>
        <w:jc w:val="center"/>
        <w:rPr>
          <w:rFonts w:ascii="Arial" w:eastAsia="Arial" w:hAnsi="Arial" w:cs="Arial"/>
          <w:sz w:val="20"/>
        </w:rPr>
      </w:pPr>
      <w:proofErr w:type="gramStart"/>
      <w:r>
        <w:rPr>
          <w:rFonts w:ascii="Arial" w:eastAsia="Arial" w:hAnsi="Arial" w:cs="Arial"/>
          <w:sz w:val="20"/>
        </w:rPr>
        <w:t>ОТПУСКАЕМУЮ</w:t>
      </w:r>
      <w:proofErr w:type="gramEnd"/>
      <w:r>
        <w:rPr>
          <w:rFonts w:ascii="Arial" w:eastAsia="Arial" w:hAnsi="Arial" w:cs="Arial"/>
          <w:sz w:val="20"/>
        </w:rPr>
        <w:t xml:space="preserve"> ОТКРЫТЫМ АКЦИОНЕРНЫМ ОБЩЕСТВОМ "ТЕПЛОЭНЕРГО",</w:t>
      </w:r>
    </w:p>
    <w:p w:rsidR="00FD6838" w:rsidRDefault="00FD6838" w:rsidP="00FD6838">
      <w:pPr>
        <w:spacing w:after="0" w:line="240" w:lineRule="auto"/>
        <w:jc w:val="center"/>
        <w:rPr>
          <w:rFonts w:ascii="Arial" w:eastAsia="Arial" w:hAnsi="Arial" w:cs="Arial"/>
          <w:sz w:val="20"/>
        </w:rPr>
      </w:pPr>
      <w:r>
        <w:rPr>
          <w:rFonts w:ascii="Arial" w:eastAsia="Arial" w:hAnsi="Arial" w:cs="Arial"/>
          <w:sz w:val="20"/>
        </w:rPr>
        <w:t>Г. НИЖНИЙ НОВГОРОД, ПОТРЕБИТЕЛЯМ Г. НИЖНЕГО НОВГОРОДА</w:t>
      </w:r>
    </w:p>
    <w:p w:rsidR="00FD6838" w:rsidRDefault="00FD6838" w:rsidP="00FD6838">
      <w:pPr>
        <w:spacing w:after="0" w:line="240" w:lineRule="auto"/>
        <w:jc w:val="center"/>
        <w:rPr>
          <w:rFonts w:ascii="Arial" w:eastAsia="Arial" w:hAnsi="Arial" w:cs="Arial"/>
          <w:sz w:val="20"/>
        </w:rPr>
      </w:pPr>
      <w:r>
        <w:rPr>
          <w:rFonts w:ascii="Arial" w:eastAsia="Arial" w:hAnsi="Arial" w:cs="Arial"/>
          <w:sz w:val="20"/>
        </w:rPr>
        <w:t>(С 1 ЯНВАРЯ ПО 30 ИЮНЯ 2012 ГОДА ВКЛЮЧИТЕЛЬНО)</w:t>
      </w:r>
    </w:p>
    <w:p w:rsidR="00FD6838" w:rsidRDefault="00FD6838" w:rsidP="00FD6838">
      <w:pPr>
        <w:spacing w:after="0" w:line="240" w:lineRule="auto"/>
        <w:jc w:val="center"/>
        <w:rPr>
          <w:rFonts w:ascii="Arial" w:eastAsia="Arial" w:hAnsi="Arial" w:cs="Arial"/>
          <w:sz w:val="20"/>
        </w:rPr>
      </w:pPr>
    </w:p>
    <w:tbl>
      <w:tblPr>
        <w:tblW w:w="0" w:type="auto"/>
        <w:tblInd w:w="60" w:type="dxa"/>
        <w:tblCellMar>
          <w:left w:w="10" w:type="dxa"/>
          <w:right w:w="10" w:type="dxa"/>
        </w:tblCellMar>
        <w:tblLook w:val="04A0" w:firstRow="1" w:lastRow="0" w:firstColumn="1" w:lastColumn="0" w:noHBand="0" w:noVBand="1"/>
      </w:tblPr>
      <w:tblGrid>
        <w:gridCol w:w="675"/>
        <w:gridCol w:w="3645"/>
        <w:gridCol w:w="1080"/>
        <w:gridCol w:w="540"/>
        <w:gridCol w:w="540"/>
        <w:gridCol w:w="675"/>
        <w:gridCol w:w="810"/>
        <w:gridCol w:w="2025"/>
      </w:tblGrid>
      <w:tr w:rsidR="00FD6838" w:rsidTr="00FD6838">
        <w:tc>
          <w:tcPr>
            <w:tcW w:w="675" w:type="dxa"/>
            <w:vMerge w:val="restart"/>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N  </w:t>
            </w:r>
            <w:r>
              <w:rPr>
                <w:rFonts w:ascii="Arial" w:eastAsia="Arial" w:hAnsi="Arial" w:cs="Arial"/>
                <w:sz w:val="20"/>
              </w:rPr>
              <w:br/>
            </w:r>
            <w:proofErr w:type="gramStart"/>
            <w:r>
              <w:rPr>
                <w:rFonts w:ascii="Arial" w:eastAsia="Arial" w:hAnsi="Arial" w:cs="Arial"/>
                <w:sz w:val="20"/>
              </w:rPr>
              <w:t>п</w:t>
            </w:r>
            <w:proofErr w:type="gramEnd"/>
            <w:r>
              <w:rPr>
                <w:rFonts w:ascii="Arial" w:eastAsia="Arial" w:hAnsi="Arial" w:cs="Arial"/>
                <w:sz w:val="20"/>
              </w:rPr>
              <w:t xml:space="preserve">/п </w:t>
            </w:r>
          </w:p>
        </w:tc>
        <w:tc>
          <w:tcPr>
            <w:tcW w:w="3645" w:type="dxa"/>
            <w:vMerge w:val="restart"/>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5670" w:type="dxa"/>
            <w:gridSpan w:val="6"/>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Тариф на тепловую энергию        </w:t>
            </w:r>
          </w:p>
        </w:tc>
      </w:tr>
      <w:tr w:rsidR="00FD6838" w:rsidTr="00FD6838">
        <w:tc>
          <w:tcPr>
            <w:tcW w:w="0" w:type="auto"/>
            <w:vMerge/>
            <w:tcBorders>
              <w:top w:val="single" w:sz="8" w:space="0" w:color="836967"/>
              <w:left w:val="single" w:sz="8" w:space="0" w:color="836967"/>
              <w:bottom w:val="single" w:sz="8" w:space="0" w:color="836967"/>
              <w:right w:val="single" w:sz="8" w:space="0" w:color="836967"/>
            </w:tcBorders>
            <w:vAlign w:val="center"/>
            <w:hideMark/>
          </w:tcPr>
          <w:p w:rsidR="00FD6838" w:rsidRDefault="00FD6838">
            <w:pPr>
              <w:spacing w:after="0" w:line="240" w:lineRule="auto"/>
              <w:rPr>
                <w:rFonts w:ascii="Arial" w:eastAsia="Arial" w:hAnsi="Arial" w:cs="Arial"/>
                <w:sz w:val="20"/>
              </w:rPr>
            </w:pPr>
          </w:p>
        </w:tc>
        <w:tc>
          <w:tcPr>
            <w:tcW w:w="0" w:type="auto"/>
            <w:vMerge/>
            <w:tcBorders>
              <w:top w:val="single" w:sz="8" w:space="0" w:color="836967"/>
              <w:left w:val="single" w:sz="8" w:space="0" w:color="836967"/>
              <w:bottom w:val="single" w:sz="8" w:space="0" w:color="836967"/>
              <w:right w:val="single" w:sz="8" w:space="0" w:color="836967"/>
            </w:tcBorders>
            <w:vAlign w:val="center"/>
            <w:hideMark/>
          </w:tcPr>
          <w:p w:rsidR="00FD6838" w:rsidRDefault="00FD6838">
            <w:pPr>
              <w:spacing w:after="0" w:line="240" w:lineRule="auto"/>
              <w:rPr>
                <w:rFonts w:ascii="Arial" w:eastAsia="Arial" w:hAnsi="Arial" w:cs="Arial"/>
                <w:sz w:val="20"/>
              </w:rPr>
            </w:pPr>
          </w:p>
        </w:tc>
        <w:tc>
          <w:tcPr>
            <w:tcW w:w="1080" w:type="dxa"/>
            <w:vMerge w:val="restart"/>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Горячая</w:t>
            </w:r>
            <w:r>
              <w:rPr>
                <w:rFonts w:ascii="Arial" w:eastAsia="Arial" w:hAnsi="Arial" w:cs="Arial"/>
                <w:sz w:val="20"/>
              </w:rPr>
              <w:br/>
              <w:t xml:space="preserve">вода  </w:t>
            </w:r>
          </w:p>
        </w:tc>
        <w:tc>
          <w:tcPr>
            <w:tcW w:w="2565" w:type="dxa"/>
            <w:gridSpan w:val="4"/>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Отборный пар   </w:t>
            </w:r>
            <w:r>
              <w:rPr>
                <w:rFonts w:ascii="Arial" w:eastAsia="Arial" w:hAnsi="Arial" w:cs="Arial"/>
                <w:sz w:val="20"/>
              </w:rPr>
              <w:br/>
              <w:t xml:space="preserve">давлением     </w:t>
            </w:r>
            <w:r>
              <w:rPr>
                <w:rFonts w:ascii="Arial" w:eastAsia="Arial" w:hAnsi="Arial" w:cs="Arial"/>
                <w:sz w:val="20"/>
              </w:rPr>
              <w:br/>
              <w:t>(</w:t>
            </w:r>
            <w:proofErr w:type="gramStart"/>
            <w:r>
              <w:rPr>
                <w:rFonts w:ascii="Arial" w:eastAsia="Arial" w:hAnsi="Arial" w:cs="Arial"/>
                <w:sz w:val="20"/>
              </w:rPr>
              <w:t>кг</w:t>
            </w:r>
            <w:proofErr w:type="gramEnd"/>
            <w:r>
              <w:rPr>
                <w:rFonts w:ascii="Arial" w:eastAsia="Arial" w:hAnsi="Arial" w:cs="Arial"/>
                <w:sz w:val="20"/>
              </w:rPr>
              <w:t xml:space="preserve">/кв. см)    </w:t>
            </w:r>
          </w:p>
        </w:tc>
        <w:tc>
          <w:tcPr>
            <w:tcW w:w="2025" w:type="dxa"/>
            <w:vMerge w:val="restart"/>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Острый и   </w:t>
            </w:r>
            <w:r>
              <w:rPr>
                <w:rFonts w:ascii="Arial" w:eastAsia="Arial" w:hAnsi="Arial" w:cs="Arial"/>
                <w:sz w:val="20"/>
              </w:rPr>
              <w:br/>
              <w:t>редуцированный</w:t>
            </w:r>
            <w:r>
              <w:rPr>
                <w:rFonts w:ascii="Arial" w:eastAsia="Arial" w:hAnsi="Arial" w:cs="Arial"/>
                <w:sz w:val="20"/>
              </w:rPr>
              <w:br/>
              <w:t xml:space="preserve">пар      </w:t>
            </w:r>
          </w:p>
        </w:tc>
      </w:tr>
      <w:tr w:rsidR="00FD6838" w:rsidTr="00FD6838">
        <w:tc>
          <w:tcPr>
            <w:tcW w:w="0" w:type="auto"/>
            <w:vMerge/>
            <w:tcBorders>
              <w:top w:val="single" w:sz="8" w:space="0" w:color="836967"/>
              <w:left w:val="single" w:sz="8" w:space="0" w:color="836967"/>
              <w:bottom w:val="single" w:sz="8" w:space="0" w:color="836967"/>
              <w:right w:val="single" w:sz="8" w:space="0" w:color="836967"/>
            </w:tcBorders>
            <w:vAlign w:val="center"/>
            <w:hideMark/>
          </w:tcPr>
          <w:p w:rsidR="00FD6838" w:rsidRDefault="00FD6838">
            <w:pPr>
              <w:spacing w:after="0" w:line="240" w:lineRule="auto"/>
              <w:rPr>
                <w:rFonts w:ascii="Arial" w:eastAsia="Arial" w:hAnsi="Arial" w:cs="Arial"/>
                <w:sz w:val="20"/>
              </w:rPr>
            </w:pPr>
          </w:p>
        </w:tc>
        <w:tc>
          <w:tcPr>
            <w:tcW w:w="0" w:type="auto"/>
            <w:vMerge/>
            <w:tcBorders>
              <w:top w:val="single" w:sz="8" w:space="0" w:color="836967"/>
              <w:left w:val="single" w:sz="8" w:space="0" w:color="836967"/>
              <w:bottom w:val="single" w:sz="8" w:space="0" w:color="836967"/>
              <w:right w:val="single" w:sz="8" w:space="0" w:color="836967"/>
            </w:tcBorders>
            <w:vAlign w:val="center"/>
            <w:hideMark/>
          </w:tcPr>
          <w:p w:rsidR="00FD6838" w:rsidRDefault="00FD6838">
            <w:pPr>
              <w:spacing w:after="0" w:line="240" w:lineRule="auto"/>
              <w:rPr>
                <w:rFonts w:ascii="Arial" w:eastAsia="Arial" w:hAnsi="Arial" w:cs="Arial"/>
                <w:sz w:val="20"/>
              </w:rPr>
            </w:pPr>
          </w:p>
        </w:tc>
        <w:tc>
          <w:tcPr>
            <w:tcW w:w="0" w:type="auto"/>
            <w:vMerge/>
            <w:tcBorders>
              <w:top w:val="single" w:sz="8" w:space="0" w:color="836967"/>
              <w:left w:val="single" w:sz="8" w:space="0" w:color="836967"/>
              <w:bottom w:val="single" w:sz="8" w:space="0" w:color="836967"/>
              <w:right w:val="single" w:sz="8" w:space="0" w:color="836967"/>
            </w:tcBorders>
            <w:vAlign w:val="center"/>
            <w:hideMark/>
          </w:tcPr>
          <w:p w:rsidR="00FD6838" w:rsidRDefault="00FD6838">
            <w:pPr>
              <w:spacing w:after="0" w:line="240" w:lineRule="auto"/>
              <w:rPr>
                <w:rFonts w:ascii="Arial" w:eastAsia="Arial" w:hAnsi="Arial" w:cs="Arial"/>
                <w:sz w:val="20"/>
              </w:rPr>
            </w:pP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От </w:t>
            </w:r>
            <w:r>
              <w:rPr>
                <w:rFonts w:ascii="Arial" w:eastAsia="Arial" w:hAnsi="Arial" w:cs="Arial"/>
                <w:sz w:val="20"/>
              </w:rPr>
              <w:br/>
              <w:t>1,2</w:t>
            </w:r>
            <w:r>
              <w:rPr>
                <w:rFonts w:ascii="Arial" w:eastAsia="Arial" w:hAnsi="Arial" w:cs="Arial"/>
                <w:sz w:val="20"/>
              </w:rPr>
              <w:br/>
              <w:t xml:space="preserve">до </w:t>
            </w:r>
            <w:r>
              <w:rPr>
                <w:rFonts w:ascii="Arial" w:eastAsia="Arial" w:hAnsi="Arial" w:cs="Arial"/>
                <w:sz w:val="20"/>
              </w:rPr>
              <w:br/>
              <w:t>2,5</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От </w:t>
            </w:r>
            <w:r>
              <w:rPr>
                <w:rFonts w:ascii="Arial" w:eastAsia="Arial" w:hAnsi="Arial" w:cs="Arial"/>
                <w:sz w:val="20"/>
              </w:rPr>
              <w:br/>
              <w:t>2,5</w:t>
            </w:r>
            <w:r>
              <w:rPr>
                <w:rFonts w:ascii="Arial" w:eastAsia="Arial" w:hAnsi="Arial" w:cs="Arial"/>
                <w:sz w:val="20"/>
              </w:rPr>
              <w:br/>
              <w:t xml:space="preserve">до </w:t>
            </w:r>
            <w:r>
              <w:rPr>
                <w:rFonts w:ascii="Arial" w:eastAsia="Arial" w:hAnsi="Arial" w:cs="Arial"/>
                <w:sz w:val="20"/>
              </w:rPr>
              <w:br/>
              <w:t>7,0</w:t>
            </w:r>
          </w:p>
        </w:tc>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От </w:t>
            </w:r>
            <w:r>
              <w:rPr>
                <w:rFonts w:ascii="Arial" w:eastAsia="Arial" w:hAnsi="Arial" w:cs="Arial"/>
                <w:sz w:val="20"/>
              </w:rPr>
              <w:br/>
              <w:t xml:space="preserve">7,0 </w:t>
            </w:r>
            <w:r>
              <w:rPr>
                <w:rFonts w:ascii="Arial" w:eastAsia="Arial" w:hAnsi="Arial" w:cs="Arial"/>
                <w:sz w:val="20"/>
              </w:rPr>
              <w:br/>
              <w:t xml:space="preserve">до </w:t>
            </w:r>
            <w:r>
              <w:rPr>
                <w:rFonts w:ascii="Arial" w:eastAsia="Arial" w:hAnsi="Arial" w:cs="Arial"/>
                <w:sz w:val="20"/>
              </w:rPr>
              <w:br/>
              <w:t>13,0</w:t>
            </w:r>
          </w:p>
        </w:tc>
        <w:tc>
          <w:tcPr>
            <w:tcW w:w="81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Свыше</w:t>
            </w:r>
            <w:r>
              <w:rPr>
                <w:rFonts w:ascii="Arial" w:eastAsia="Arial" w:hAnsi="Arial" w:cs="Arial"/>
                <w:sz w:val="20"/>
              </w:rPr>
              <w:br/>
              <w:t xml:space="preserve">13,0 </w:t>
            </w:r>
          </w:p>
        </w:tc>
        <w:tc>
          <w:tcPr>
            <w:tcW w:w="0" w:type="auto"/>
            <w:vMerge/>
            <w:tcBorders>
              <w:top w:val="single" w:sz="8" w:space="0" w:color="836967"/>
              <w:left w:val="single" w:sz="8" w:space="0" w:color="836967"/>
              <w:bottom w:val="single" w:sz="8" w:space="0" w:color="836967"/>
              <w:right w:val="single" w:sz="8" w:space="0" w:color="836967"/>
            </w:tcBorders>
            <w:vAlign w:val="center"/>
            <w:hideMark/>
          </w:tcPr>
          <w:p w:rsidR="00FD6838" w:rsidRDefault="00FD6838">
            <w:pPr>
              <w:spacing w:after="0" w:line="240" w:lineRule="auto"/>
              <w:rPr>
                <w:rFonts w:ascii="Arial" w:eastAsia="Arial" w:hAnsi="Arial" w:cs="Arial"/>
                <w:sz w:val="20"/>
              </w:rPr>
            </w:pPr>
          </w:p>
        </w:tc>
      </w:tr>
      <w:tr w:rsidR="00FD6838" w:rsidTr="00FD6838">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  </w:t>
            </w:r>
          </w:p>
        </w:tc>
        <w:tc>
          <w:tcPr>
            <w:tcW w:w="9315" w:type="dxa"/>
            <w:gridSpan w:val="7"/>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Потребители, оплачивающие производство и передачу тепловой энергии: </w:t>
            </w:r>
          </w:p>
        </w:tc>
      </w:tr>
      <w:tr w:rsidR="00FD6838" w:rsidTr="00FD6838">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1.1.</w:t>
            </w:r>
          </w:p>
        </w:tc>
        <w:tc>
          <w:tcPr>
            <w:tcW w:w="36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proofErr w:type="spellStart"/>
            <w:r>
              <w:rPr>
                <w:rFonts w:ascii="Arial" w:eastAsia="Arial" w:hAnsi="Arial" w:cs="Arial"/>
                <w:sz w:val="20"/>
              </w:rPr>
              <w:t>двухставочный</w:t>
            </w:r>
            <w:proofErr w:type="spellEnd"/>
            <w:r>
              <w:rPr>
                <w:rFonts w:ascii="Arial" w:eastAsia="Arial" w:hAnsi="Arial" w:cs="Arial"/>
                <w:sz w:val="20"/>
              </w:rPr>
              <w:t xml:space="preserve">             </w:t>
            </w: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81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202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r>
      <w:tr w:rsidR="00FD6838" w:rsidTr="00FD6838">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36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за энергию, руб./Гкал     </w:t>
            </w: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583,28 </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81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202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r>
      <w:tr w:rsidR="00FD6838" w:rsidTr="00FD6838">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36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за мощность, тыс.  руб.  в</w:t>
            </w:r>
            <w:r>
              <w:rPr>
                <w:rFonts w:ascii="Arial" w:eastAsia="Arial" w:hAnsi="Arial" w:cs="Arial"/>
                <w:sz w:val="20"/>
              </w:rPr>
              <w:br/>
              <w:t>месяц/Гкал/</w:t>
            </w:r>
            <w:proofErr w:type="gramStart"/>
            <w:r>
              <w:rPr>
                <w:rFonts w:ascii="Arial" w:eastAsia="Arial" w:hAnsi="Arial" w:cs="Arial"/>
                <w:sz w:val="20"/>
              </w:rPr>
              <w:t>ч</w:t>
            </w:r>
            <w:proofErr w:type="gramEnd"/>
            <w:r>
              <w:rPr>
                <w:rFonts w:ascii="Arial" w:eastAsia="Arial" w:hAnsi="Arial" w:cs="Arial"/>
                <w:sz w:val="20"/>
              </w:rPr>
              <w:t xml:space="preserve">              </w:t>
            </w: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155,59 </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81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202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r>
      <w:tr w:rsidR="00FD6838" w:rsidTr="00FD6838">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9315" w:type="dxa"/>
            <w:gridSpan w:val="7"/>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Население (с учетом НДС)                                            </w:t>
            </w:r>
          </w:p>
        </w:tc>
      </w:tr>
      <w:tr w:rsidR="00FD6838" w:rsidTr="00FD6838">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1.2.</w:t>
            </w:r>
          </w:p>
        </w:tc>
        <w:tc>
          <w:tcPr>
            <w:tcW w:w="36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proofErr w:type="spellStart"/>
            <w:r>
              <w:rPr>
                <w:rFonts w:ascii="Arial" w:eastAsia="Arial" w:hAnsi="Arial" w:cs="Arial"/>
                <w:sz w:val="20"/>
              </w:rPr>
              <w:t>двухставочный</w:t>
            </w:r>
            <w:proofErr w:type="spellEnd"/>
            <w:r>
              <w:rPr>
                <w:rFonts w:ascii="Arial" w:eastAsia="Arial" w:hAnsi="Arial" w:cs="Arial"/>
                <w:sz w:val="20"/>
              </w:rPr>
              <w:t xml:space="preserve">             </w:t>
            </w: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81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202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r>
      <w:tr w:rsidR="00FD6838" w:rsidTr="00FD6838">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36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за энергию, руб./Гкал     </w:t>
            </w: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688,27 </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81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202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r>
      <w:tr w:rsidR="00FD6838" w:rsidTr="00FD6838">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36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за мощность, тыс.  руб.  в</w:t>
            </w:r>
            <w:r>
              <w:rPr>
                <w:rFonts w:ascii="Arial" w:eastAsia="Arial" w:hAnsi="Arial" w:cs="Arial"/>
                <w:sz w:val="20"/>
              </w:rPr>
              <w:br/>
              <w:t>месяц/Гкал/</w:t>
            </w:r>
            <w:proofErr w:type="gramStart"/>
            <w:r>
              <w:rPr>
                <w:rFonts w:ascii="Arial" w:eastAsia="Arial" w:hAnsi="Arial" w:cs="Arial"/>
                <w:sz w:val="20"/>
              </w:rPr>
              <w:t>ч</w:t>
            </w:r>
            <w:proofErr w:type="gramEnd"/>
            <w:r>
              <w:rPr>
                <w:rFonts w:ascii="Arial" w:eastAsia="Arial" w:hAnsi="Arial" w:cs="Arial"/>
                <w:sz w:val="20"/>
              </w:rPr>
              <w:t xml:space="preserve">              </w:t>
            </w: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183,60 </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81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202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r>
    </w:tbl>
    <w:p w:rsidR="00FD6838" w:rsidRDefault="00FD6838" w:rsidP="00FD6838">
      <w:pPr>
        <w:spacing w:after="0" w:line="240" w:lineRule="auto"/>
        <w:jc w:val="right"/>
        <w:rPr>
          <w:rFonts w:ascii="Arial" w:eastAsia="Arial" w:hAnsi="Arial" w:cs="Arial"/>
          <w:sz w:val="20"/>
        </w:rPr>
      </w:pPr>
    </w:p>
    <w:p w:rsidR="00FD6838" w:rsidRDefault="00FD6838" w:rsidP="00FD6838">
      <w:pPr>
        <w:spacing w:after="0" w:line="240" w:lineRule="auto"/>
        <w:jc w:val="right"/>
        <w:rPr>
          <w:rFonts w:ascii="Arial" w:eastAsia="Arial" w:hAnsi="Arial" w:cs="Arial"/>
          <w:sz w:val="20"/>
        </w:rPr>
      </w:pPr>
    </w:p>
    <w:p w:rsidR="00FD6838" w:rsidRDefault="00FD6838" w:rsidP="00FD6838">
      <w:pPr>
        <w:spacing w:after="0" w:line="240" w:lineRule="auto"/>
        <w:jc w:val="right"/>
        <w:rPr>
          <w:rFonts w:ascii="Arial" w:eastAsia="Arial" w:hAnsi="Arial" w:cs="Arial"/>
          <w:sz w:val="20"/>
        </w:rPr>
      </w:pPr>
    </w:p>
    <w:p w:rsidR="00FD6838" w:rsidRDefault="00FD6838" w:rsidP="00FD6838">
      <w:pPr>
        <w:spacing w:after="0" w:line="240" w:lineRule="auto"/>
        <w:jc w:val="right"/>
        <w:rPr>
          <w:rFonts w:ascii="Arial" w:eastAsia="Arial" w:hAnsi="Arial" w:cs="Arial"/>
          <w:sz w:val="20"/>
        </w:rPr>
      </w:pPr>
    </w:p>
    <w:p w:rsidR="00FD6838" w:rsidRDefault="00FD6838" w:rsidP="00FD6838">
      <w:pPr>
        <w:spacing w:after="0" w:line="240" w:lineRule="auto"/>
        <w:ind w:firstLine="540"/>
        <w:jc w:val="both"/>
        <w:rPr>
          <w:rFonts w:ascii="Arial" w:eastAsia="Arial" w:hAnsi="Arial" w:cs="Arial"/>
          <w:sz w:val="20"/>
        </w:rPr>
      </w:pP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t>Приложение 2</w:t>
      </w: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t>к решению</w:t>
      </w: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t>региональной службы по тарифам</w:t>
      </w: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t>Нижегородской области</w:t>
      </w: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t>от 30 ноября 2011 г. N 57/19</w:t>
      </w:r>
    </w:p>
    <w:p w:rsidR="00FD6838" w:rsidRDefault="00FD6838" w:rsidP="00FD6838">
      <w:pPr>
        <w:spacing w:after="0" w:line="240" w:lineRule="auto"/>
        <w:jc w:val="right"/>
        <w:rPr>
          <w:rFonts w:ascii="Arial" w:eastAsia="Arial" w:hAnsi="Arial" w:cs="Arial"/>
          <w:sz w:val="20"/>
        </w:rPr>
      </w:pPr>
    </w:p>
    <w:p w:rsidR="00FD6838" w:rsidRDefault="00FD6838" w:rsidP="00FD6838">
      <w:pPr>
        <w:spacing w:after="0" w:line="240" w:lineRule="auto"/>
        <w:jc w:val="center"/>
        <w:rPr>
          <w:rFonts w:ascii="Arial" w:eastAsia="Arial" w:hAnsi="Arial" w:cs="Arial"/>
          <w:sz w:val="20"/>
        </w:rPr>
      </w:pPr>
      <w:r>
        <w:rPr>
          <w:rFonts w:ascii="Arial" w:eastAsia="Arial" w:hAnsi="Arial" w:cs="Arial"/>
          <w:sz w:val="20"/>
        </w:rPr>
        <w:t>ТАРИФЫ</w:t>
      </w:r>
    </w:p>
    <w:p w:rsidR="00FD6838" w:rsidRDefault="00FD6838" w:rsidP="00FD6838">
      <w:pPr>
        <w:spacing w:after="0" w:line="240" w:lineRule="auto"/>
        <w:jc w:val="center"/>
        <w:rPr>
          <w:rFonts w:ascii="Arial" w:eastAsia="Arial" w:hAnsi="Arial" w:cs="Arial"/>
          <w:sz w:val="20"/>
        </w:rPr>
      </w:pPr>
      <w:r>
        <w:rPr>
          <w:rFonts w:ascii="Arial" w:eastAsia="Arial" w:hAnsi="Arial" w:cs="Arial"/>
          <w:sz w:val="20"/>
        </w:rPr>
        <w:t>НА ТЕПЛОВУЮ ЭНЕРГИЮ,</w:t>
      </w:r>
    </w:p>
    <w:p w:rsidR="00FD6838" w:rsidRDefault="00FD6838" w:rsidP="00FD6838">
      <w:pPr>
        <w:spacing w:after="0" w:line="240" w:lineRule="auto"/>
        <w:jc w:val="center"/>
        <w:rPr>
          <w:rFonts w:ascii="Arial" w:eastAsia="Arial" w:hAnsi="Arial" w:cs="Arial"/>
          <w:sz w:val="20"/>
        </w:rPr>
      </w:pPr>
      <w:proofErr w:type="gramStart"/>
      <w:r>
        <w:rPr>
          <w:rFonts w:ascii="Arial" w:eastAsia="Arial" w:hAnsi="Arial" w:cs="Arial"/>
          <w:sz w:val="20"/>
        </w:rPr>
        <w:t>ОТПУСКАЕМУЮ</w:t>
      </w:r>
      <w:proofErr w:type="gramEnd"/>
      <w:r>
        <w:rPr>
          <w:rFonts w:ascii="Arial" w:eastAsia="Arial" w:hAnsi="Arial" w:cs="Arial"/>
          <w:sz w:val="20"/>
        </w:rPr>
        <w:t xml:space="preserve"> ОТКРЫТЫМ АКЦИОНЕРНЫМ ОБЩЕСТВОМ "ТЕПЛОЭНЕРГО",</w:t>
      </w:r>
    </w:p>
    <w:p w:rsidR="00FD6838" w:rsidRDefault="00FD6838" w:rsidP="00FD6838">
      <w:pPr>
        <w:spacing w:after="0" w:line="240" w:lineRule="auto"/>
        <w:jc w:val="center"/>
        <w:rPr>
          <w:rFonts w:ascii="Arial" w:eastAsia="Arial" w:hAnsi="Arial" w:cs="Arial"/>
          <w:sz w:val="20"/>
        </w:rPr>
      </w:pPr>
      <w:r>
        <w:rPr>
          <w:rFonts w:ascii="Arial" w:eastAsia="Arial" w:hAnsi="Arial" w:cs="Arial"/>
          <w:sz w:val="20"/>
        </w:rPr>
        <w:t>Г. НИЖНИЙ НОВГОРОД, ПОТРЕБИТЕЛЯМ Г. НИЖНЕГО НОВГОРОДА</w:t>
      </w:r>
    </w:p>
    <w:p w:rsidR="00FD6838" w:rsidRDefault="00FD6838" w:rsidP="00FD6838">
      <w:pPr>
        <w:spacing w:after="0" w:line="240" w:lineRule="auto"/>
        <w:jc w:val="center"/>
        <w:rPr>
          <w:rFonts w:ascii="Arial" w:eastAsia="Arial" w:hAnsi="Arial" w:cs="Arial"/>
          <w:sz w:val="20"/>
        </w:rPr>
      </w:pPr>
      <w:r>
        <w:rPr>
          <w:rFonts w:ascii="Arial" w:eastAsia="Arial" w:hAnsi="Arial" w:cs="Arial"/>
          <w:sz w:val="20"/>
        </w:rPr>
        <w:t>(С 1 ИЮЛЯ ПО 31 АВГУСТА 2012 ГОДА ВКЛЮЧИТЕЛЬНО)</w:t>
      </w:r>
    </w:p>
    <w:p w:rsidR="00FD6838" w:rsidRDefault="00FD6838" w:rsidP="00FD6838">
      <w:pPr>
        <w:spacing w:after="0" w:line="240" w:lineRule="auto"/>
        <w:jc w:val="center"/>
        <w:rPr>
          <w:rFonts w:ascii="Arial" w:eastAsia="Arial" w:hAnsi="Arial" w:cs="Arial"/>
          <w:sz w:val="20"/>
        </w:rPr>
      </w:pPr>
    </w:p>
    <w:tbl>
      <w:tblPr>
        <w:tblW w:w="0" w:type="auto"/>
        <w:tblInd w:w="60" w:type="dxa"/>
        <w:tblCellMar>
          <w:left w:w="10" w:type="dxa"/>
          <w:right w:w="10" w:type="dxa"/>
        </w:tblCellMar>
        <w:tblLook w:val="04A0" w:firstRow="1" w:lastRow="0" w:firstColumn="1" w:lastColumn="0" w:noHBand="0" w:noVBand="1"/>
      </w:tblPr>
      <w:tblGrid>
        <w:gridCol w:w="675"/>
        <w:gridCol w:w="3645"/>
        <w:gridCol w:w="1080"/>
        <w:gridCol w:w="540"/>
        <w:gridCol w:w="540"/>
        <w:gridCol w:w="675"/>
        <w:gridCol w:w="810"/>
        <w:gridCol w:w="2025"/>
      </w:tblGrid>
      <w:tr w:rsidR="00FD6838" w:rsidTr="00FD6838">
        <w:tc>
          <w:tcPr>
            <w:tcW w:w="675" w:type="dxa"/>
            <w:vMerge w:val="restart"/>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N  </w:t>
            </w:r>
            <w:r>
              <w:rPr>
                <w:rFonts w:ascii="Arial" w:eastAsia="Arial" w:hAnsi="Arial" w:cs="Arial"/>
                <w:sz w:val="20"/>
              </w:rPr>
              <w:br/>
            </w:r>
            <w:proofErr w:type="gramStart"/>
            <w:r>
              <w:rPr>
                <w:rFonts w:ascii="Arial" w:eastAsia="Arial" w:hAnsi="Arial" w:cs="Arial"/>
                <w:sz w:val="20"/>
              </w:rPr>
              <w:t>п</w:t>
            </w:r>
            <w:proofErr w:type="gramEnd"/>
            <w:r>
              <w:rPr>
                <w:rFonts w:ascii="Arial" w:eastAsia="Arial" w:hAnsi="Arial" w:cs="Arial"/>
                <w:sz w:val="20"/>
              </w:rPr>
              <w:t xml:space="preserve">/п </w:t>
            </w:r>
          </w:p>
        </w:tc>
        <w:tc>
          <w:tcPr>
            <w:tcW w:w="3645" w:type="dxa"/>
            <w:vMerge w:val="restart"/>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5670" w:type="dxa"/>
            <w:gridSpan w:val="6"/>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Тариф на тепловую энергию        </w:t>
            </w:r>
          </w:p>
        </w:tc>
      </w:tr>
      <w:tr w:rsidR="00FD6838" w:rsidTr="00FD6838">
        <w:tc>
          <w:tcPr>
            <w:tcW w:w="0" w:type="auto"/>
            <w:vMerge/>
            <w:tcBorders>
              <w:top w:val="single" w:sz="8" w:space="0" w:color="836967"/>
              <w:left w:val="single" w:sz="8" w:space="0" w:color="836967"/>
              <w:bottom w:val="single" w:sz="8" w:space="0" w:color="836967"/>
              <w:right w:val="single" w:sz="8" w:space="0" w:color="836967"/>
            </w:tcBorders>
            <w:vAlign w:val="center"/>
            <w:hideMark/>
          </w:tcPr>
          <w:p w:rsidR="00FD6838" w:rsidRDefault="00FD6838">
            <w:pPr>
              <w:spacing w:after="0" w:line="240" w:lineRule="auto"/>
              <w:rPr>
                <w:rFonts w:ascii="Arial" w:eastAsia="Arial" w:hAnsi="Arial" w:cs="Arial"/>
                <w:sz w:val="20"/>
              </w:rPr>
            </w:pPr>
          </w:p>
        </w:tc>
        <w:tc>
          <w:tcPr>
            <w:tcW w:w="0" w:type="auto"/>
            <w:vMerge/>
            <w:tcBorders>
              <w:top w:val="single" w:sz="8" w:space="0" w:color="836967"/>
              <w:left w:val="single" w:sz="8" w:space="0" w:color="836967"/>
              <w:bottom w:val="single" w:sz="8" w:space="0" w:color="836967"/>
              <w:right w:val="single" w:sz="8" w:space="0" w:color="836967"/>
            </w:tcBorders>
            <w:vAlign w:val="center"/>
            <w:hideMark/>
          </w:tcPr>
          <w:p w:rsidR="00FD6838" w:rsidRDefault="00FD6838">
            <w:pPr>
              <w:spacing w:after="0" w:line="240" w:lineRule="auto"/>
              <w:rPr>
                <w:rFonts w:ascii="Arial" w:eastAsia="Arial" w:hAnsi="Arial" w:cs="Arial"/>
                <w:sz w:val="20"/>
              </w:rPr>
            </w:pPr>
          </w:p>
        </w:tc>
        <w:tc>
          <w:tcPr>
            <w:tcW w:w="1080" w:type="dxa"/>
            <w:vMerge w:val="restart"/>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Горячая</w:t>
            </w:r>
            <w:r>
              <w:rPr>
                <w:rFonts w:ascii="Arial" w:eastAsia="Arial" w:hAnsi="Arial" w:cs="Arial"/>
                <w:sz w:val="20"/>
              </w:rPr>
              <w:br/>
              <w:t xml:space="preserve">вода  </w:t>
            </w:r>
          </w:p>
        </w:tc>
        <w:tc>
          <w:tcPr>
            <w:tcW w:w="2565" w:type="dxa"/>
            <w:gridSpan w:val="4"/>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Отборный пар   </w:t>
            </w:r>
            <w:r>
              <w:rPr>
                <w:rFonts w:ascii="Arial" w:eastAsia="Arial" w:hAnsi="Arial" w:cs="Arial"/>
                <w:sz w:val="20"/>
              </w:rPr>
              <w:br/>
              <w:t xml:space="preserve">давлением     </w:t>
            </w:r>
            <w:r>
              <w:rPr>
                <w:rFonts w:ascii="Arial" w:eastAsia="Arial" w:hAnsi="Arial" w:cs="Arial"/>
                <w:sz w:val="20"/>
              </w:rPr>
              <w:br/>
              <w:t>(</w:t>
            </w:r>
            <w:proofErr w:type="gramStart"/>
            <w:r>
              <w:rPr>
                <w:rFonts w:ascii="Arial" w:eastAsia="Arial" w:hAnsi="Arial" w:cs="Arial"/>
                <w:sz w:val="20"/>
              </w:rPr>
              <w:t>кг</w:t>
            </w:r>
            <w:proofErr w:type="gramEnd"/>
            <w:r>
              <w:rPr>
                <w:rFonts w:ascii="Arial" w:eastAsia="Arial" w:hAnsi="Arial" w:cs="Arial"/>
                <w:sz w:val="20"/>
              </w:rPr>
              <w:t xml:space="preserve">/кв. см)    </w:t>
            </w:r>
          </w:p>
        </w:tc>
        <w:tc>
          <w:tcPr>
            <w:tcW w:w="2025" w:type="dxa"/>
            <w:vMerge w:val="restart"/>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Острый и   </w:t>
            </w:r>
            <w:r>
              <w:rPr>
                <w:rFonts w:ascii="Arial" w:eastAsia="Arial" w:hAnsi="Arial" w:cs="Arial"/>
                <w:sz w:val="20"/>
              </w:rPr>
              <w:br/>
              <w:t>редуцированный</w:t>
            </w:r>
            <w:r>
              <w:rPr>
                <w:rFonts w:ascii="Arial" w:eastAsia="Arial" w:hAnsi="Arial" w:cs="Arial"/>
                <w:sz w:val="20"/>
              </w:rPr>
              <w:br/>
              <w:t xml:space="preserve">пар      </w:t>
            </w:r>
          </w:p>
        </w:tc>
      </w:tr>
      <w:tr w:rsidR="00FD6838" w:rsidTr="00FD6838">
        <w:tc>
          <w:tcPr>
            <w:tcW w:w="0" w:type="auto"/>
            <w:vMerge/>
            <w:tcBorders>
              <w:top w:val="single" w:sz="8" w:space="0" w:color="836967"/>
              <w:left w:val="single" w:sz="8" w:space="0" w:color="836967"/>
              <w:bottom w:val="single" w:sz="8" w:space="0" w:color="836967"/>
              <w:right w:val="single" w:sz="8" w:space="0" w:color="836967"/>
            </w:tcBorders>
            <w:vAlign w:val="center"/>
            <w:hideMark/>
          </w:tcPr>
          <w:p w:rsidR="00FD6838" w:rsidRDefault="00FD6838">
            <w:pPr>
              <w:spacing w:after="0" w:line="240" w:lineRule="auto"/>
              <w:rPr>
                <w:rFonts w:ascii="Arial" w:eastAsia="Arial" w:hAnsi="Arial" w:cs="Arial"/>
                <w:sz w:val="20"/>
              </w:rPr>
            </w:pPr>
          </w:p>
        </w:tc>
        <w:tc>
          <w:tcPr>
            <w:tcW w:w="0" w:type="auto"/>
            <w:vMerge/>
            <w:tcBorders>
              <w:top w:val="single" w:sz="8" w:space="0" w:color="836967"/>
              <w:left w:val="single" w:sz="8" w:space="0" w:color="836967"/>
              <w:bottom w:val="single" w:sz="8" w:space="0" w:color="836967"/>
              <w:right w:val="single" w:sz="8" w:space="0" w:color="836967"/>
            </w:tcBorders>
            <w:vAlign w:val="center"/>
            <w:hideMark/>
          </w:tcPr>
          <w:p w:rsidR="00FD6838" w:rsidRDefault="00FD6838">
            <w:pPr>
              <w:spacing w:after="0" w:line="240" w:lineRule="auto"/>
              <w:rPr>
                <w:rFonts w:ascii="Arial" w:eastAsia="Arial" w:hAnsi="Arial" w:cs="Arial"/>
                <w:sz w:val="20"/>
              </w:rPr>
            </w:pPr>
          </w:p>
        </w:tc>
        <w:tc>
          <w:tcPr>
            <w:tcW w:w="0" w:type="auto"/>
            <w:vMerge/>
            <w:tcBorders>
              <w:top w:val="single" w:sz="8" w:space="0" w:color="836967"/>
              <w:left w:val="single" w:sz="8" w:space="0" w:color="836967"/>
              <w:bottom w:val="single" w:sz="8" w:space="0" w:color="836967"/>
              <w:right w:val="single" w:sz="8" w:space="0" w:color="836967"/>
            </w:tcBorders>
            <w:vAlign w:val="center"/>
            <w:hideMark/>
          </w:tcPr>
          <w:p w:rsidR="00FD6838" w:rsidRDefault="00FD6838">
            <w:pPr>
              <w:spacing w:after="0" w:line="240" w:lineRule="auto"/>
              <w:rPr>
                <w:rFonts w:ascii="Arial" w:eastAsia="Arial" w:hAnsi="Arial" w:cs="Arial"/>
                <w:sz w:val="20"/>
              </w:rPr>
            </w:pP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От </w:t>
            </w:r>
            <w:r>
              <w:rPr>
                <w:rFonts w:ascii="Arial" w:eastAsia="Arial" w:hAnsi="Arial" w:cs="Arial"/>
                <w:sz w:val="20"/>
              </w:rPr>
              <w:br/>
              <w:t>1,2</w:t>
            </w:r>
            <w:r>
              <w:rPr>
                <w:rFonts w:ascii="Arial" w:eastAsia="Arial" w:hAnsi="Arial" w:cs="Arial"/>
                <w:sz w:val="20"/>
              </w:rPr>
              <w:br/>
              <w:t xml:space="preserve">до </w:t>
            </w:r>
            <w:r>
              <w:rPr>
                <w:rFonts w:ascii="Arial" w:eastAsia="Arial" w:hAnsi="Arial" w:cs="Arial"/>
                <w:sz w:val="20"/>
              </w:rPr>
              <w:br/>
              <w:t>2,5</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От </w:t>
            </w:r>
            <w:r>
              <w:rPr>
                <w:rFonts w:ascii="Arial" w:eastAsia="Arial" w:hAnsi="Arial" w:cs="Arial"/>
                <w:sz w:val="20"/>
              </w:rPr>
              <w:br/>
              <w:t>2,5</w:t>
            </w:r>
            <w:r>
              <w:rPr>
                <w:rFonts w:ascii="Arial" w:eastAsia="Arial" w:hAnsi="Arial" w:cs="Arial"/>
                <w:sz w:val="20"/>
              </w:rPr>
              <w:br/>
              <w:t xml:space="preserve">до </w:t>
            </w:r>
            <w:r>
              <w:rPr>
                <w:rFonts w:ascii="Arial" w:eastAsia="Arial" w:hAnsi="Arial" w:cs="Arial"/>
                <w:sz w:val="20"/>
              </w:rPr>
              <w:br/>
              <w:t>7,0</w:t>
            </w:r>
          </w:p>
        </w:tc>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От </w:t>
            </w:r>
            <w:r>
              <w:rPr>
                <w:rFonts w:ascii="Arial" w:eastAsia="Arial" w:hAnsi="Arial" w:cs="Arial"/>
                <w:sz w:val="20"/>
              </w:rPr>
              <w:br/>
              <w:t xml:space="preserve">7,0 </w:t>
            </w:r>
            <w:r>
              <w:rPr>
                <w:rFonts w:ascii="Arial" w:eastAsia="Arial" w:hAnsi="Arial" w:cs="Arial"/>
                <w:sz w:val="20"/>
              </w:rPr>
              <w:br/>
              <w:t xml:space="preserve">до </w:t>
            </w:r>
            <w:r>
              <w:rPr>
                <w:rFonts w:ascii="Arial" w:eastAsia="Arial" w:hAnsi="Arial" w:cs="Arial"/>
                <w:sz w:val="20"/>
              </w:rPr>
              <w:br/>
              <w:t>13,0</w:t>
            </w:r>
          </w:p>
        </w:tc>
        <w:tc>
          <w:tcPr>
            <w:tcW w:w="81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Свыше</w:t>
            </w:r>
            <w:r>
              <w:rPr>
                <w:rFonts w:ascii="Arial" w:eastAsia="Arial" w:hAnsi="Arial" w:cs="Arial"/>
                <w:sz w:val="20"/>
              </w:rPr>
              <w:br/>
              <w:t xml:space="preserve">13,0 </w:t>
            </w:r>
          </w:p>
        </w:tc>
        <w:tc>
          <w:tcPr>
            <w:tcW w:w="0" w:type="auto"/>
            <w:vMerge/>
            <w:tcBorders>
              <w:top w:val="single" w:sz="8" w:space="0" w:color="836967"/>
              <w:left w:val="single" w:sz="8" w:space="0" w:color="836967"/>
              <w:bottom w:val="single" w:sz="8" w:space="0" w:color="836967"/>
              <w:right w:val="single" w:sz="8" w:space="0" w:color="836967"/>
            </w:tcBorders>
            <w:vAlign w:val="center"/>
            <w:hideMark/>
          </w:tcPr>
          <w:p w:rsidR="00FD6838" w:rsidRDefault="00FD6838">
            <w:pPr>
              <w:spacing w:after="0" w:line="240" w:lineRule="auto"/>
              <w:rPr>
                <w:rFonts w:ascii="Arial" w:eastAsia="Arial" w:hAnsi="Arial" w:cs="Arial"/>
                <w:sz w:val="20"/>
              </w:rPr>
            </w:pPr>
          </w:p>
        </w:tc>
      </w:tr>
      <w:tr w:rsidR="00FD6838" w:rsidTr="00FD6838">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  </w:t>
            </w:r>
          </w:p>
        </w:tc>
        <w:tc>
          <w:tcPr>
            <w:tcW w:w="9315" w:type="dxa"/>
            <w:gridSpan w:val="7"/>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Потребители, оплачивающие производство и передачу тепловой энергии: </w:t>
            </w:r>
          </w:p>
        </w:tc>
      </w:tr>
      <w:tr w:rsidR="00FD6838" w:rsidTr="00FD6838">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1.1.</w:t>
            </w:r>
          </w:p>
        </w:tc>
        <w:tc>
          <w:tcPr>
            <w:tcW w:w="36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proofErr w:type="spellStart"/>
            <w:r>
              <w:rPr>
                <w:rFonts w:ascii="Arial" w:eastAsia="Arial" w:hAnsi="Arial" w:cs="Arial"/>
                <w:sz w:val="20"/>
              </w:rPr>
              <w:t>двухставочный</w:t>
            </w:r>
            <w:proofErr w:type="spellEnd"/>
            <w:r>
              <w:rPr>
                <w:rFonts w:ascii="Arial" w:eastAsia="Arial" w:hAnsi="Arial" w:cs="Arial"/>
                <w:sz w:val="20"/>
              </w:rPr>
              <w:t xml:space="preserve">             </w:t>
            </w: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81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202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r>
      <w:tr w:rsidR="00FD6838" w:rsidTr="00FD6838">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36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за энергию, руб./Гкал     </w:t>
            </w: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656,34 </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81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202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r>
      <w:tr w:rsidR="00FD6838" w:rsidTr="00FD6838">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36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за мощность, тыс.  руб.  в</w:t>
            </w:r>
            <w:r>
              <w:rPr>
                <w:rFonts w:ascii="Arial" w:eastAsia="Arial" w:hAnsi="Arial" w:cs="Arial"/>
                <w:sz w:val="20"/>
              </w:rPr>
              <w:br/>
              <w:t>месяц/Гкал/</w:t>
            </w:r>
            <w:proofErr w:type="gramStart"/>
            <w:r>
              <w:rPr>
                <w:rFonts w:ascii="Arial" w:eastAsia="Arial" w:hAnsi="Arial" w:cs="Arial"/>
                <w:sz w:val="20"/>
              </w:rPr>
              <w:t>ч</w:t>
            </w:r>
            <w:proofErr w:type="gramEnd"/>
            <w:r>
              <w:rPr>
                <w:rFonts w:ascii="Arial" w:eastAsia="Arial" w:hAnsi="Arial" w:cs="Arial"/>
                <w:sz w:val="20"/>
              </w:rPr>
              <w:t xml:space="preserve">              </w:t>
            </w: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156,58 </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81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202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r>
      <w:tr w:rsidR="00FD6838" w:rsidTr="00FD6838">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9315" w:type="dxa"/>
            <w:gridSpan w:val="7"/>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Население (с учетом НДС)                                            </w:t>
            </w:r>
          </w:p>
        </w:tc>
      </w:tr>
      <w:tr w:rsidR="00FD6838" w:rsidTr="00FD6838">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1.2.</w:t>
            </w:r>
          </w:p>
        </w:tc>
        <w:tc>
          <w:tcPr>
            <w:tcW w:w="36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proofErr w:type="spellStart"/>
            <w:r>
              <w:rPr>
                <w:rFonts w:ascii="Arial" w:eastAsia="Arial" w:hAnsi="Arial" w:cs="Arial"/>
                <w:sz w:val="20"/>
              </w:rPr>
              <w:t>двухставочный</w:t>
            </w:r>
            <w:proofErr w:type="spellEnd"/>
            <w:r>
              <w:rPr>
                <w:rFonts w:ascii="Arial" w:eastAsia="Arial" w:hAnsi="Arial" w:cs="Arial"/>
                <w:sz w:val="20"/>
              </w:rPr>
              <w:t xml:space="preserve">             </w:t>
            </w: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81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202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r>
      <w:tr w:rsidR="00FD6838" w:rsidTr="00FD6838">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36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за энергию, руб./Гкал     </w:t>
            </w: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774,48 </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81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202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r>
      <w:tr w:rsidR="00FD6838" w:rsidTr="00FD6838">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36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за мощность, тыс.  руб.  в</w:t>
            </w:r>
            <w:r>
              <w:rPr>
                <w:rFonts w:ascii="Arial" w:eastAsia="Arial" w:hAnsi="Arial" w:cs="Arial"/>
                <w:sz w:val="20"/>
              </w:rPr>
              <w:br/>
              <w:t>месяц/Гкал/</w:t>
            </w:r>
            <w:proofErr w:type="gramStart"/>
            <w:r>
              <w:rPr>
                <w:rFonts w:ascii="Arial" w:eastAsia="Arial" w:hAnsi="Arial" w:cs="Arial"/>
                <w:sz w:val="20"/>
              </w:rPr>
              <w:t>ч</w:t>
            </w:r>
            <w:proofErr w:type="gramEnd"/>
            <w:r>
              <w:rPr>
                <w:rFonts w:ascii="Arial" w:eastAsia="Arial" w:hAnsi="Arial" w:cs="Arial"/>
                <w:sz w:val="20"/>
              </w:rPr>
              <w:t xml:space="preserve">              </w:t>
            </w: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184,76 </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81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202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r>
    </w:tbl>
    <w:p w:rsidR="00FD6838" w:rsidRDefault="00FD6838" w:rsidP="00FD6838">
      <w:pPr>
        <w:spacing w:after="0" w:line="240" w:lineRule="auto"/>
        <w:jc w:val="right"/>
        <w:rPr>
          <w:rFonts w:ascii="Arial" w:eastAsia="Arial" w:hAnsi="Arial" w:cs="Arial"/>
          <w:sz w:val="20"/>
        </w:rPr>
      </w:pPr>
    </w:p>
    <w:p w:rsidR="00FD6838" w:rsidRDefault="00FD6838" w:rsidP="00FD6838">
      <w:pPr>
        <w:spacing w:after="0" w:line="240" w:lineRule="auto"/>
        <w:jc w:val="right"/>
        <w:rPr>
          <w:rFonts w:ascii="Arial" w:eastAsia="Arial" w:hAnsi="Arial" w:cs="Arial"/>
          <w:sz w:val="20"/>
        </w:rPr>
      </w:pPr>
    </w:p>
    <w:p w:rsidR="00FD6838" w:rsidRDefault="00FD6838" w:rsidP="00FD6838">
      <w:pPr>
        <w:spacing w:after="0" w:line="240" w:lineRule="auto"/>
        <w:jc w:val="right"/>
        <w:rPr>
          <w:rFonts w:ascii="Arial" w:eastAsia="Arial" w:hAnsi="Arial" w:cs="Arial"/>
          <w:sz w:val="20"/>
        </w:rPr>
      </w:pPr>
    </w:p>
    <w:p w:rsidR="00FD6838" w:rsidRDefault="00FD6838" w:rsidP="00FD6838">
      <w:pPr>
        <w:spacing w:after="0" w:line="240" w:lineRule="auto"/>
        <w:ind w:firstLine="540"/>
        <w:jc w:val="both"/>
        <w:rPr>
          <w:rFonts w:ascii="Arial" w:eastAsia="Arial" w:hAnsi="Arial" w:cs="Arial"/>
          <w:sz w:val="20"/>
        </w:rPr>
      </w:pPr>
    </w:p>
    <w:p w:rsidR="00FD6838" w:rsidRDefault="00FD6838" w:rsidP="00FD6838">
      <w:pPr>
        <w:spacing w:after="0" w:line="240" w:lineRule="auto"/>
        <w:ind w:firstLine="540"/>
        <w:jc w:val="both"/>
        <w:rPr>
          <w:rFonts w:ascii="Arial" w:eastAsia="Arial" w:hAnsi="Arial" w:cs="Arial"/>
          <w:sz w:val="20"/>
        </w:rPr>
      </w:pP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t>Приложение 3</w:t>
      </w: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t>к решению</w:t>
      </w: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t>региональной службы по тарифам</w:t>
      </w: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t>Нижегородской области</w:t>
      </w: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t>от 30 ноября 2011 г. N 57/19</w:t>
      </w:r>
    </w:p>
    <w:p w:rsidR="00FD6838" w:rsidRDefault="00FD6838" w:rsidP="00FD6838">
      <w:pPr>
        <w:spacing w:after="0" w:line="240" w:lineRule="auto"/>
        <w:jc w:val="center"/>
        <w:rPr>
          <w:rFonts w:ascii="Arial" w:eastAsia="Arial" w:hAnsi="Arial" w:cs="Arial"/>
          <w:sz w:val="20"/>
        </w:rPr>
      </w:pPr>
    </w:p>
    <w:p w:rsidR="00FD6838" w:rsidRDefault="00FD6838" w:rsidP="00FD6838">
      <w:pPr>
        <w:spacing w:after="0" w:line="240" w:lineRule="auto"/>
        <w:jc w:val="center"/>
        <w:rPr>
          <w:rFonts w:ascii="Arial" w:eastAsia="Arial" w:hAnsi="Arial" w:cs="Arial"/>
          <w:sz w:val="20"/>
        </w:rPr>
      </w:pPr>
      <w:r>
        <w:rPr>
          <w:rFonts w:ascii="Arial" w:eastAsia="Arial" w:hAnsi="Arial" w:cs="Arial"/>
          <w:sz w:val="20"/>
        </w:rPr>
        <w:t>ТАРИФЫ</w:t>
      </w:r>
    </w:p>
    <w:p w:rsidR="00FD6838" w:rsidRDefault="00FD6838" w:rsidP="00FD6838">
      <w:pPr>
        <w:spacing w:after="0" w:line="240" w:lineRule="auto"/>
        <w:jc w:val="center"/>
        <w:rPr>
          <w:rFonts w:ascii="Arial" w:eastAsia="Arial" w:hAnsi="Arial" w:cs="Arial"/>
          <w:sz w:val="20"/>
        </w:rPr>
      </w:pPr>
      <w:r>
        <w:rPr>
          <w:rFonts w:ascii="Arial" w:eastAsia="Arial" w:hAnsi="Arial" w:cs="Arial"/>
          <w:sz w:val="20"/>
        </w:rPr>
        <w:t>НА ТЕПЛОВУЮ ЭНЕРГИЮ,</w:t>
      </w:r>
    </w:p>
    <w:p w:rsidR="00FD6838" w:rsidRDefault="00FD6838" w:rsidP="00FD6838">
      <w:pPr>
        <w:spacing w:after="0" w:line="240" w:lineRule="auto"/>
        <w:jc w:val="center"/>
        <w:rPr>
          <w:rFonts w:ascii="Arial" w:eastAsia="Arial" w:hAnsi="Arial" w:cs="Arial"/>
          <w:sz w:val="20"/>
        </w:rPr>
      </w:pPr>
      <w:proofErr w:type="gramStart"/>
      <w:r>
        <w:rPr>
          <w:rFonts w:ascii="Arial" w:eastAsia="Arial" w:hAnsi="Arial" w:cs="Arial"/>
          <w:sz w:val="20"/>
        </w:rPr>
        <w:t>ОТПУСКАЕМУЮ</w:t>
      </w:r>
      <w:proofErr w:type="gramEnd"/>
      <w:r>
        <w:rPr>
          <w:rFonts w:ascii="Arial" w:eastAsia="Arial" w:hAnsi="Arial" w:cs="Arial"/>
          <w:sz w:val="20"/>
        </w:rPr>
        <w:t xml:space="preserve"> ОТКРЫТЫМ АКЦИОНЕРНЫМ ОБЩЕСТВОМ "ТЕПЛОЭНЕРГО",</w:t>
      </w:r>
    </w:p>
    <w:p w:rsidR="00FD6838" w:rsidRDefault="00FD6838" w:rsidP="00FD6838">
      <w:pPr>
        <w:spacing w:after="0" w:line="240" w:lineRule="auto"/>
        <w:jc w:val="center"/>
        <w:rPr>
          <w:rFonts w:ascii="Arial" w:eastAsia="Arial" w:hAnsi="Arial" w:cs="Arial"/>
          <w:sz w:val="20"/>
        </w:rPr>
      </w:pPr>
      <w:r>
        <w:rPr>
          <w:rFonts w:ascii="Arial" w:eastAsia="Arial" w:hAnsi="Arial" w:cs="Arial"/>
          <w:sz w:val="20"/>
        </w:rPr>
        <w:t>Г. НИЖНИЙ НОВГОРОД, ПОТРЕБИТЕЛЯМ Г. НИЖНЕГО НОВГОРОДА</w:t>
      </w:r>
    </w:p>
    <w:p w:rsidR="00FD6838" w:rsidRDefault="00FD6838" w:rsidP="00FD6838">
      <w:pPr>
        <w:spacing w:after="0" w:line="240" w:lineRule="auto"/>
        <w:jc w:val="center"/>
        <w:rPr>
          <w:rFonts w:ascii="Arial" w:eastAsia="Arial" w:hAnsi="Arial" w:cs="Arial"/>
          <w:sz w:val="20"/>
        </w:rPr>
      </w:pPr>
      <w:r>
        <w:rPr>
          <w:rFonts w:ascii="Arial" w:eastAsia="Arial" w:hAnsi="Arial" w:cs="Arial"/>
          <w:sz w:val="20"/>
        </w:rPr>
        <w:t>(С 1 СЕНТЯБРЯ ПО 31 ДЕКАБРЯ 2012 ГОДА ВКЛЮЧИТЕЛЬНО)</w:t>
      </w:r>
    </w:p>
    <w:p w:rsidR="00FD6838" w:rsidRDefault="00FD6838" w:rsidP="00FD6838">
      <w:pPr>
        <w:spacing w:after="0" w:line="240" w:lineRule="auto"/>
        <w:jc w:val="center"/>
        <w:rPr>
          <w:rFonts w:ascii="Arial" w:eastAsia="Arial" w:hAnsi="Arial" w:cs="Arial"/>
          <w:sz w:val="20"/>
        </w:rPr>
      </w:pPr>
    </w:p>
    <w:tbl>
      <w:tblPr>
        <w:tblW w:w="0" w:type="auto"/>
        <w:tblInd w:w="60" w:type="dxa"/>
        <w:tblCellMar>
          <w:left w:w="10" w:type="dxa"/>
          <w:right w:w="10" w:type="dxa"/>
        </w:tblCellMar>
        <w:tblLook w:val="04A0" w:firstRow="1" w:lastRow="0" w:firstColumn="1" w:lastColumn="0" w:noHBand="0" w:noVBand="1"/>
      </w:tblPr>
      <w:tblGrid>
        <w:gridCol w:w="675"/>
        <w:gridCol w:w="3645"/>
        <w:gridCol w:w="1080"/>
        <w:gridCol w:w="540"/>
        <w:gridCol w:w="540"/>
        <w:gridCol w:w="675"/>
        <w:gridCol w:w="810"/>
        <w:gridCol w:w="2025"/>
      </w:tblGrid>
      <w:tr w:rsidR="00FD6838" w:rsidTr="00FD6838">
        <w:tc>
          <w:tcPr>
            <w:tcW w:w="675" w:type="dxa"/>
            <w:vMerge w:val="restart"/>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N  </w:t>
            </w:r>
            <w:r>
              <w:rPr>
                <w:rFonts w:ascii="Arial" w:eastAsia="Arial" w:hAnsi="Arial" w:cs="Arial"/>
                <w:sz w:val="20"/>
              </w:rPr>
              <w:br/>
            </w:r>
            <w:proofErr w:type="gramStart"/>
            <w:r>
              <w:rPr>
                <w:rFonts w:ascii="Arial" w:eastAsia="Arial" w:hAnsi="Arial" w:cs="Arial"/>
                <w:sz w:val="20"/>
              </w:rPr>
              <w:t>п</w:t>
            </w:r>
            <w:proofErr w:type="gramEnd"/>
            <w:r>
              <w:rPr>
                <w:rFonts w:ascii="Arial" w:eastAsia="Arial" w:hAnsi="Arial" w:cs="Arial"/>
                <w:sz w:val="20"/>
              </w:rPr>
              <w:t xml:space="preserve">/п </w:t>
            </w:r>
          </w:p>
        </w:tc>
        <w:tc>
          <w:tcPr>
            <w:tcW w:w="3645" w:type="dxa"/>
            <w:vMerge w:val="restart"/>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5670" w:type="dxa"/>
            <w:gridSpan w:val="6"/>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Тариф на тепловую энергию        </w:t>
            </w:r>
          </w:p>
        </w:tc>
      </w:tr>
      <w:tr w:rsidR="00FD6838" w:rsidTr="00FD6838">
        <w:tc>
          <w:tcPr>
            <w:tcW w:w="0" w:type="auto"/>
            <w:vMerge/>
            <w:tcBorders>
              <w:top w:val="single" w:sz="8" w:space="0" w:color="836967"/>
              <w:left w:val="single" w:sz="8" w:space="0" w:color="836967"/>
              <w:bottom w:val="single" w:sz="8" w:space="0" w:color="836967"/>
              <w:right w:val="single" w:sz="8" w:space="0" w:color="836967"/>
            </w:tcBorders>
            <w:vAlign w:val="center"/>
            <w:hideMark/>
          </w:tcPr>
          <w:p w:rsidR="00FD6838" w:rsidRDefault="00FD6838">
            <w:pPr>
              <w:spacing w:after="0" w:line="240" w:lineRule="auto"/>
              <w:rPr>
                <w:rFonts w:ascii="Arial" w:eastAsia="Arial" w:hAnsi="Arial" w:cs="Arial"/>
                <w:sz w:val="20"/>
              </w:rPr>
            </w:pPr>
          </w:p>
        </w:tc>
        <w:tc>
          <w:tcPr>
            <w:tcW w:w="0" w:type="auto"/>
            <w:vMerge/>
            <w:tcBorders>
              <w:top w:val="single" w:sz="8" w:space="0" w:color="836967"/>
              <w:left w:val="single" w:sz="8" w:space="0" w:color="836967"/>
              <w:bottom w:val="single" w:sz="8" w:space="0" w:color="836967"/>
              <w:right w:val="single" w:sz="8" w:space="0" w:color="836967"/>
            </w:tcBorders>
            <w:vAlign w:val="center"/>
            <w:hideMark/>
          </w:tcPr>
          <w:p w:rsidR="00FD6838" w:rsidRDefault="00FD6838">
            <w:pPr>
              <w:spacing w:after="0" w:line="240" w:lineRule="auto"/>
              <w:rPr>
                <w:rFonts w:ascii="Arial" w:eastAsia="Arial" w:hAnsi="Arial" w:cs="Arial"/>
                <w:sz w:val="20"/>
              </w:rPr>
            </w:pPr>
          </w:p>
        </w:tc>
        <w:tc>
          <w:tcPr>
            <w:tcW w:w="1080" w:type="dxa"/>
            <w:vMerge w:val="restart"/>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Горячая</w:t>
            </w:r>
            <w:r>
              <w:rPr>
                <w:rFonts w:ascii="Arial" w:eastAsia="Arial" w:hAnsi="Arial" w:cs="Arial"/>
                <w:sz w:val="20"/>
              </w:rPr>
              <w:br/>
              <w:t xml:space="preserve">вода  </w:t>
            </w:r>
          </w:p>
        </w:tc>
        <w:tc>
          <w:tcPr>
            <w:tcW w:w="2565" w:type="dxa"/>
            <w:gridSpan w:val="4"/>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Отборный пар   </w:t>
            </w:r>
            <w:r>
              <w:rPr>
                <w:rFonts w:ascii="Arial" w:eastAsia="Arial" w:hAnsi="Arial" w:cs="Arial"/>
                <w:sz w:val="20"/>
              </w:rPr>
              <w:br/>
              <w:t xml:space="preserve">давлением     </w:t>
            </w:r>
            <w:r>
              <w:rPr>
                <w:rFonts w:ascii="Arial" w:eastAsia="Arial" w:hAnsi="Arial" w:cs="Arial"/>
                <w:sz w:val="20"/>
              </w:rPr>
              <w:br/>
              <w:t>(</w:t>
            </w:r>
            <w:proofErr w:type="gramStart"/>
            <w:r>
              <w:rPr>
                <w:rFonts w:ascii="Arial" w:eastAsia="Arial" w:hAnsi="Arial" w:cs="Arial"/>
                <w:sz w:val="20"/>
              </w:rPr>
              <w:t>кг</w:t>
            </w:r>
            <w:proofErr w:type="gramEnd"/>
            <w:r>
              <w:rPr>
                <w:rFonts w:ascii="Arial" w:eastAsia="Arial" w:hAnsi="Arial" w:cs="Arial"/>
                <w:sz w:val="20"/>
              </w:rPr>
              <w:t xml:space="preserve">/кв. см)    </w:t>
            </w:r>
          </w:p>
        </w:tc>
        <w:tc>
          <w:tcPr>
            <w:tcW w:w="2025" w:type="dxa"/>
            <w:vMerge w:val="restart"/>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Острый и   </w:t>
            </w:r>
            <w:r>
              <w:rPr>
                <w:rFonts w:ascii="Arial" w:eastAsia="Arial" w:hAnsi="Arial" w:cs="Arial"/>
                <w:sz w:val="20"/>
              </w:rPr>
              <w:br/>
              <w:t>редуцированный</w:t>
            </w:r>
            <w:r>
              <w:rPr>
                <w:rFonts w:ascii="Arial" w:eastAsia="Arial" w:hAnsi="Arial" w:cs="Arial"/>
                <w:sz w:val="20"/>
              </w:rPr>
              <w:br/>
              <w:t xml:space="preserve">пар      </w:t>
            </w:r>
          </w:p>
        </w:tc>
      </w:tr>
      <w:tr w:rsidR="00FD6838" w:rsidTr="00FD6838">
        <w:tc>
          <w:tcPr>
            <w:tcW w:w="0" w:type="auto"/>
            <w:vMerge/>
            <w:tcBorders>
              <w:top w:val="single" w:sz="8" w:space="0" w:color="836967"/>
              <w:left w:val="single" w:sz="8" w:space="0" w:color="836967"/>
              <w:bottom w:val="single" w:sz="8" w:space="0" w:color="836967"/>
              <w:right w:val="single" w:sz="8" w:space="0" w:color="836967"/>
            </w:tcBorders>
            <w:vAlign w:val="center"/>
            <w:hideMark/>
          </w:tcPr>
          <w:p w:rsidR="00FD6838" w:rsidRDefault="00FD6838">
            <w:pPr>
              <w:spacing w:after="0" w:line="240" w:lineRule="auto"/>
              <w:rPr>
                <w:rFonts w:ascii="Arial" w:eastAsia="Arial" w:hAnsi="Arial" w:cs="Arial"/>
                <w:sz w:val="20"/>
              </w:rPr>
            </w:pPr>
          </w:p>
        </w:tc>
        <w:tc>
          <w:tcPr>
            <w:tcW w:w="0" w:type="auto"/>
            <w:vMerge/>
            <w:tcBorders>
              <w:top w:val="single" w:sz="8" w:space="0" w:color="836967"/>
              <w:left w:val="single" w:sz="8" w:space="0" w:color="836967"/>
              <w:bottom w:val="single" w:sz="8" w:space="0" w:color="836967"/>
              <w:right w:val="single" w:sz="8" w:space="0" w:color="836967"/>
            </w:tcBorders>
            <w:vAlign w:val="center"/>
            <w:hideMark/>
          </w:tcPr>
          <w:p w:rsidR="00FD6838" w:rsidRDefault="00FD6838">
            <w:pPr>
              <w:spacing w:after="0" w:line="240" w:lineRule="auto"/>
              <w:rPr>
                <w:rFonts w:ascii="Arial" w:eastAsia="Arial" w:hAnsi="Arial" w:cs="Arial"/>
                <w:sz w:val="20"/>
              </w:rPr>
            </w:pPr>
          </w:p>
        </w:tc>
        <w:tc>
          <w:tcPr>
            <w:tcW w:w="0" w:type="auto"/>
            <w:vMerge/>
            <w:tcBorders>
              <w:top w:val="single" w:sz="8" w:space="0" w:color="836967"/>
              <w:left w:val="single" w:sz="8" w:space="0" w:color="836967"/>
              <w:bottom w:val="single" w:sz="8" w:space="0" w:color="836967"/>
              <w:right w:val="single" w:sz="8" w:space="0" w:color="836967"/>
            </w:tcBorders>
            <w:vAlign w:val="center"/>
            <w:hideMark/>
          </w:tcPr>
          <w:p w:rsidR="00FD6838" w:rsidRDefault="00FD6838">
            <w:pPr>
              <w:spacing w:after="0" w:line="240" w:lineRule="auto"/>
              <w:rPr>
                <w:rFonts w:ascii="Arial" w:eastAsia="Arial" w:hAnsi="Arial" w:cs="Arial"/>
                <w:sz w:val="20"/>
              </w:rPr>
            </w:pP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От </w:t>
            </w:r>
            <w:r>
              <w:rPr>
                <w:rFonts w:ascii="Arial" w:eastAsia="Arial" w:hAnsi="Arial" w:cs="Arial"/>
                <w:sz w:val="20"/>
              </w:rPr>
              <w:br/>
              <w:t>1,2</w:t>
            </w:r>
            <w:r>
              <w:rPr>
                <w:rFonts w:ascii="Arial" w:eastAsia="Arial" w:hAnsi="Arial" w:cs="Arial"/>
                <w:sz w:val="20"/>
              </w:rPr>
              <w:br/>
              <w:t xml:space="preserve">до </w:t>
            </w:r>
            <w:r>
              <w:rPr>
                <w:rFonts w:ascii="Arial" w:eastAsia="Arial" w:hAnsi="Arial" w:cs="Arial"/>
                <w:sz w:val="20"/>
              </w:rPr>
              <w:br/>
              <w:t>2,5</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От </w:t>
            </w:r>
            <w:r>
              <w:rPr>
                <w:rFonts w:ascii="Arial" w:eastAsia="Arial" w:hAnsi="Arial" w:cs="Arial"/>
                <w:sz w:val="20"/>
              </w:rPr>
              <w:br/>
              <w:t>2,5</w:t>
            </w:r>
            <w:r>
              <w:rPr>
                <w:rFonts w:ascii="Arial" w:eastAsia="Arial" w:hAnsi="Arial" w:cs="Arial"/>
                <w:sz w:val="20"/>
              </w:rPr>
              <w:br/>
              <w:t xml:space="preserve">до </w:t>
            </w:r>
            <w:r>
              <w:rPr>
                <w:rFonts w:ascii="Arial" w:eastAsia="Arial" w:hAnsi="Arial" w:cs="Arial"/>
                <w:sz w:val="20"/>
              </w:rPr>
              <w:br/>
              <w:t>7,0</w:t>
            </w:r>
          </w:p>
        </w:tc>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От </w:t>
            </w:r>
            <w:r>
              <w:rPr>
                <w:rFonts w:ascii="Arial" w:eastAsia="Arial" w:hAnsi="Arial" w:cs="Arial"/>
                <w:sz w:val="20"/>
              </w:rPr>
              <w:br/>
              <w:t xml:space="preserve">7,0 </w:t>
            </w:r>
            <w:r>
              <w:rPr>
                <w:rFonts w:ascii="Arial" w:eastAsia="Arial" w:hAnsi="Arial" w:cs="Arial"/>
                <w:sz w:val="20"/>
              </w:rPr>
              <w:br/>
              <w:t xml:space="preserve">до </w:t>
            </w:r>
            <w:r>
              <w:rPr>
                <w:rFonts w:ascii="Arial" w:eastAsia="Arial" w:hAnsi="Arial" w:cs="Arial"/>
                <w:sz w:val="20"/>
              </w:rPr>
              <w:br/>
              <w:t>13,0</w:t>
            </w:r>
          </w:p>
        </w:tc>
        <w:tc>
          <w:tcPr>
            <w:tcW w:w="81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Свыше</w:t>
            </w:r>
            <w:r>
              <w:rPr>
                <w:rFonts w:ascii="Arial" w:eastAsia="Arial" w:hAnsi="Arial" w:cs="Arial"/>
                <w:sz w:val="20"/>
              </w:rPr>
              <w:br/>
              <w:t xml:space="preserve">13,0 </w:t>
            </w:r>
          </w:p>
        </w:tc>
        <w:tc>
          <w:tcPr>
            <w:tcW w:w="0" w:type="auto"/>
            <w:vMerge/>
            <w:tcBorders>
              <w:top w:val="single" w:sz="8" w:space="0" w:color="836967"/>
              <w:left w:val="single" w:sz="8" w:space="0" w:color="836967"/>
              <w:bottom w:val="single" w:sz="8" w:space="0" w:color="836967"/>
              <w:right w:val="single" w:sz="8" w:space="0" w:color="836967"/>
            </w:tcBorders>
            <w:vAlign w:val="center"/>
            <w:hideMark/>
          </w:tcPr>
          <w:p w:rsidR="00FD6838" w:rsidRDefault="00FD6838">
            <w:pPr>
              <w:spacing w:after="0" w:line="240" w:lineRule="auto"/>
              <w:rPr>
                <w:rFonts w:ascii="Arial" w:eastAsia="Arial" w:hAnsi="Arial" w:cs="Arial"/>
                <w:sz w:val="20"/>
              </w:rPr>
            </w:pPr>
          </w:p>
        </w:tc>
      </w:tr>
      <w:tr w:rsidR="00FD6838" w:rsidTr="00FD6838">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  </w:t>
            </w:r>
          </w:p>
        </w:tc>
        <w:tc>
          <w:tcPr>
            <w:tcW w:w="9315" w:type="dxa"/>
            <w:gridSpan w:val="7"/>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Потребители, оплачивающие производство и передачу тепловой энергии: </w:t>
            </w:r>
          </w:p>
        </w:tc>
      </w:tr>
      <w:tr w:rsidR="00FD6838" w:rsidTr="00FD6838">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1.1.</w:t>
            </w:r>
          </w:p>
        </w:tc>
        <w:tc>
          <w:tcPr>
            <w:tcW w:w="36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proofErr w:type="spellStart"/>
            <w:r>
              <w:rPr>
                <w:rFonts w:ascii="Arial" w:eastAsia="Arial" w:hAnsi="Arial" w:cs="Arial"/>
                <w:sz w:val="20"/>
              </w:rPr>
              <w:t>двухставочный</w:t>
            </w:r>
            <w:proofErr w:type="spellEnd"/>
            <w:r>
              <w:rPr>
                <w:rFonts w:ascii="Arial" w:eastAsia="Arial" w:hAnsi="Arial" w:cs="Arial"/>
                <w:sz w:val="20"/>
              </w:rPr>
              <w:t xml:space="preserve">             </w:t>
            </w: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81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202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r>
      <w:tr w:rsidR="00FD6838" w:rsidTr="00FD6838">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36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за энергию, руб./Гкал     </w:t>
            </w: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664,49 </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81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202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r>
      <w:tr w:rsidR="00FD6838" w:rsidTr="00FD6838">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36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за мощность, тыс.  руб.  в</w:t>
            </w:r>
            <w:r>
              <w:rPr>
                <w:rFonts w:ascii="Arial" w:eastAsia="Arial" w:hAnsi="Arial" w:cs="Arial"/>
                <w:sz w:val="20"/>
              </w:rPr>
              <w:br/>
              <w:t>месяц/Гкал/</w:t>
            </w:r>
            <w:proofErr w:type="gramStart"/>
            <w:r>
              <w:rPr>
                <w:rFonts w:ascii="Arial" w:eastAsia="Arial" w:hAnsi="Arial" w:cs="Arial"/>
                <w:sz w:val="20"/>
              </w:rPr>
              <w:t>ч</w:t>
            </w:r>
            <w:proofErr w:type="gramEnd"/>
            <w:r>
              <w:rPr>
                <w:rFonts w:ascii="Arial" w:eastAsia="Arial" w:hAnsi="Arial" w:cs="Arial"/>
                <w:sz w:val="20"/>
              </w:rPr>
              <w:t xml:space="preserve">              </w:t>
            </w: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164,48 </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81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202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r>
      <w:tr w:rsidR="00FD6838" w:rsidTr="00FD6838">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9315" w:type="dxa"/>
            <w:gridSpan w:val="7"/>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Население (с учетом НДС)                                            </w:t>
            </w:r>
          </w:p>
        </w:tc>
      </w:tr>
      <w:tr w:rsidR="00FD6838" w:rsidTr="00FD6838">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1.2.</w:t>
            </w:r>
          </w:p>
        </w:tc>
        <w:tc>
          <w:tcPr>
            <w:tcW w:w="36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proofErr w:type="spellStart"/>
            <w:r>
              <w:rPr>
                <w:rFonts w:ascii="Arial" w:eastAsia="Arial" w:hAnsi="Arial" w:cs="Arial"/>
                <w:sz w:val="20"/>
              </w:rPr>
              <w:t>двухставочный</w:t>
            </w:r>
            <w:proofErr w:type="spellEnd"/>
            <w:r>
              <w:rPr>
                <w:rFonts w:ascii="Arial" w:eastAsia="Arial" w:hAnsi="Arial" w:cs="Arial"/>
                <w:sz w:val="20"/>
              </w:rPr>
              <w:t xml:space="preserve">             </w:t>
            </w: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81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202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r>
      <w:tr w:rsidR="00FD6838" w:rsidTr="00FD6838">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36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за энергию, руб./Гкал     </w:t>
            </w: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784,09 </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81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202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r>
      <w:tr w:rsidR="00FD6838" w:rsidTr="00FD6838">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36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за мощность, тыс.  руб.  в</w:t>
            </w:r>
            <w:r>
              <w:rPr>
                <w:rFonts w:ascii="Arial" w:eastAsia="Arial" w:hAnsi="Arial" w:cs="Arial"/>
                <w:sz w:val="20"/>
              </w:rPr>
              <w:br/>
              <w:t>месяц/Гкал/</w:t>
            </w:r>
            <w:proofErr w:type="gramStart"/>
            <w:r>
              <w:rPr>
                <w:rFonts w:ascii="Arial" w:eastAsia="Arial" w:hAnsi="Arial" w:cs="Arial"/>
                <w:sz w:val="20"/>
              </w:rPr>
              <w:t>ч</w:t>
            </w:r>
            <w:proofErr w:type="gramEnd"/>
            <w:r>
              <w:rPr>
                <w:rFonts w:ascii="Arial" w:eastAsia="Arial" w:hAnsi="Arial" w:cs="Arial"/>
                <w:sz w:val="20"/>
              </w:rPr>
              <w:t xml:space="preserve">              </w:t>
            </w: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194,09 </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54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67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81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c>
          <w:tcPr>
            <w:tcW w:w="202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
        </w:tc>
      </w:tr>
    </w:tbl>
    <w:p w:rsidR="00FD6838" w:rsidRDefault="00FD6838" w:rsidP="00FD6838">
      <w:pPr>
        <w:widowControl w:val="0"/>
        <w:autoSpaceDE w:val="0"/>
        <w:autoSpaceDN w:val="0"/>
        <w:adjustRightInd w:val="0"/>
        <w:spacing w:after="0" w:line="240" w:lineRule="auto"/>
        <w:rPr>
          <w:rFonts w:ascii="Arial CYR" w:hAnsi="Arial CYR" w:cs="Arial CYR"/>
          <w:sz w:val="20"/>
          <w:szCs w:val="20"/>
        </w:rPr>
      </w:pPr>
    </w:p>
    <w:p w:rsidR="00FD6838" w:rsidRDefault="00FD6838">
      <w:pPr>
        <w:rPr>
          <w:rFonts w:ascii="Arial CYR" w:hAnsi="Arial CYR" w:cs="Arial CYR"/>
          <w:sz w:val="20"/>
          <w:szCs w:val="20"/>
        </w:rPr>
      </w:pPr>
      <w:r>
        <w:rPr>
          <w:rFonts w:ascii="Arial CYR" w:hAnsi="Arial CYR" w:cs="Arial CYR"/>
          <w:sz w:val="20"/>
          <w:szCs w:val="20"/>
        </w:rPr>
        <w:br w:type="page"/>
      </w:r>
    </w:p>
    <w:p w:rsidR="00FD6838" w:rsidRDefault="00FD6838" w:rsidP="00FD6838">
      <w:pPr>
        <w:widowControl w:val="0"/>
        <w:autoSpaceDE w:val="0"/>
        <w:autoSpaceDN w:val="0"/>
        <w:adjustRightInd w:val="0"/>
        <w:spacing w:after="0" w:line="240" w:lineRule="auto"/>
        <w:rPr>
          <w:rFonts w:ascii="Arial CYR" w:hAnsi="Arial CYR" w:cs="Arial CYR"/>
          <w:sz w:val="20"/>
          <w:szCs w:val="20"/>
        </w:rPr>
      </w:pPr>
      <w:proofErr w:type="gramStart"/>
      <w:r>
        <w:rPr>
          <w:rFonts w:ascii="Arial CYR" w:hAnsi="Arial CYR" w:cs="Arial CYR"/>
          <w:sz w:val="20"/>
          <w:szCs w:val="20"/>
        </w:rPr>
        <w:lastRenderedPageBreak/>
        <w:t>Включен в Реестр нормативных актов органов исполнительной власти Нижегородской области 1 декабря 2011 года N 03305-516-057/20</w:t>
      </w:r>
      <w:proofErr w:type="gramEnd"/>
    </w:p>
    <w:p w:rsidR="00FD6838" w:rsidRDefault="00FD6838" w:rsidP="00FD6838">
      <w:pPr>
        <w:widowControl w:val="0"/>
        <w:autoSpaceDE w:val="0"/>
        <w:autoSpaceDN w:val="0"/>
        <w:adjustRightInd w:val="0"/>
        <w:spacing w:after="0" w:line="240" w:lineRule="auto"/>
        <w:rPr>
          <w:rFonts w:ascii="Courier New CYR" w:hAnsi="Courier New CYR" w:cs="Courier New CYR"/>
          <w:sz w:val="2"/>
          <w:szCs w:val="2"/>
        </w:rPr>
      </w:pPr>
    </w:p>
    <w:p w:rsidR="00FD6838" w:rsidRDefault="00FD6838" w:rsidP="00FD6838">
      <w:pPr>
        <w:widowControl w:val="0"/>
        <w:autoSpaceDE w:val="0"/>
        <w:autoSpaceDN w:val="0"/>
        <w:adjustRightInd w:val="0"/>
        <w:spacing w:after="0" w:line="240" w:lineRule="auto"/>
        <w:rPr>
          <w:rFonts w:ascii="Arial CYR" w:hAnsi="Arial CYR" w:cs="Arial CYR"/>
          <w:sz w:val="20"/>
          <w:szCs w:val="20"/>
        </w:rPr>
      </w:pPr>
    </w:p>
    <w:p w:rsidR="00FD6838" w:rsidRDefault="00FD6838" w:rsidP="00FD6838">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РЕГИОНАЛЬНАЯ СЛУЖБА ПО ТАРИФАМ</w:t>
      </w:r>
    </w:p>
    <w:p w:rsidR="00FD6838" w:rsidRDefault="00FD6838" w:rsidP="00FD6838">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НИЖЕГОРОДСКОЙ ОБЛАСТИ</w:t>
      </w:r>
    </w:p>
    <w:p w:rsidR="00FD6838" w:rsidRDefault="00FD6838" w:rsidP="00FD6838">
      <w:pPr>
        <w:widowControl w:val="0"/>
        <w:autoSpaceDE w:val="0"/>
        <w:autoSpaceDN w:val="0"/>
        <w:adjustRightInd w:val="0"/>
        <w:spacing w:after="0" w:line="240" w:lineRule="auto"/>
        <w:jc w:val="center"/>
        <w:rPr>
          <w:rFonts w:ascii="Arial CYR" w:hAnsi="Arial CYR" w:cs="Arial CYR"/>
          <w:b/>
          <w:bCs/>
          <w:sz w:val="20"/>
          <w:szCs w:val="20"/>
        </w:rPr>
      </w:pPr>
    </w:p>
    <w:p w:rsidR="00FD6838" w:rsidRDefault="00FD6838" w:rsidP="00FD6838">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РЕШЕНИЕ</w:t>
      </w:r>
    </w:p>
    <w:p w:rsidR="00FD6838" w:rsidRDefault="00FD6838" w:rsidP="00FD6838">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от 30 ноября 2011 г. N 57/20</w:t>
      </w:r>
    </w:p>
    <w:p w:rsidR="00FD6838" w:rsidRDefault="00FD6838" w:rsidP="00FD6838">
      <w:pPr>
        <w:widowControl w:val="0"/>
        <w:autoSpaceDE w:val="0"/>
        <w:autoSpaceDN w:val="0"/>
        <w:adjustRightInd w:val="0"/>
        <w:spacing w:after="0" w:line="240" w:lineRule="auto"/>
        <w:jc w:val="center"/>
        <w:rPr>
          <w:rFonts w:ascii="Arial CYR" w:hAnsi="Arial CYR" w:cs="Arial CYR"/>
          <w:b/>
          <w:bCs/>
          <w:sz w:val="20"/>
          <w:szCs w:val="20"/>
        </w:rPr>
      </w:pPr>
    </w:p>
    <w:p w:rsidR="00FD6838" w:rsidRDefault="00FD6838" w:rsidP="00FD6838">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ОБ УСТАНОВЛЕНИИ ТАРИФОВ</w:t>
      </w:r>
    </w:p>
    <w:p w:rsidR="00FD6838" w:rsidRDefault="00FD6838" w:rsidP="00FD6838">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НА ГОРЯЧУЮ ВОДУ, ОТПУСКАЕМУЮ ОТКРЫТЫМ АКЦИОНЕРНЫМ ОБЩЕСТВОМ</w:t>
      </w:r>
    </w:p>
    <w:p w:rsidR="00FD6838" w:rsidRDefault="00FD6838" w:rsidP="00FD6838">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"ТЕПЛОЭНЕРГО", Г. НИЖНИЙ НОВГОРОД, ПОТРЕБИТЕЛЯМ</w:t>
      </w:r>
    </w:p>
    <w:p w:rsidR="00FD6838" w:rsidRDefault="00FD6838" w:rsidP="00FD6838">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Г. НИЖНЕГО НОВГОРОДА</w:t>
      </w:r>
    </w:p>
    <w:p w:rsidR="00FD6838" w:rsidRDefault="00FD6838" w:rsidP="00FD6838">
      <w:pPr>
        <w:widowControl w:val="0"/>
        <w:autoSpaceDE w:val="0"/>
        <w:autoSpaceDN w:val="0"/>
        <w:adjustRightInd w:val="0"/>
        <w:spacing w:after="0" w:line="240" w:lineRule="auto"/>
        <w:jc w:val="center"/>
        <w:rPr>
          <w:rFonts w:ascii="Arial CYR" w:hAnsi="Arial CYR" w:cs="Arial CYR"/>
          <w:sz w:val="20"/>
          <w:szCs w:val="20"/>
        </w:rPr>
      </w:pPr>
    </w:p>
    <w:p w:rsidR="00FD6838" w:rsidRDefault="00FD6838" w:rsidP="00FD6838">
      <w:pPr>
        <w:widowControl w:val="0"/>
        <w:autoSpaceDE w:val="0"/>
        <w:autoSpaceDN w:val="0"/>
        <w:adjustRightInd w:val="0"/>
        <w:spacing w:after="0" w:line="240" w:lineRule="auto"/>
        <w:ind w:firstLine="540"/>
        <w:jc w:val="both"/>
        <w:rPr>
          <w:rFonts w:ascii="Arial CYR" w:hAnsi="Arial CYR" w:cs="Arial CYR"/>
          <w:sz w:val="20"/>
          <w:szCs w:val="20"/>
        </w:rPr>
      </w:pPr>
      <w:proofErr w:type="gramStart"/>
      <w:r>
        <w:rPr>
          <w:rFonts w:ascii="Arial CYR" w:hAnsi="Arial CYR" w:cs="Arial CYR"/>
          <w:sz w:val="20"/>
          <w:szCs w:val="20"/>
        </w:rPr>
        <w:t xml:space="preserve">В соответствии с Федеральным </w:t>
      </w:r>
      <w:hyperlink r:id="rId5" w:history="1">
        <w:r>
          <w:rPr>
            <w:rStyle w:val="a3"/>
            <w:rFonts w:ascii="Arial CYR" w:hAnsi="Arial CYR" w:cs="Arial CYR"/>
            <w:color w:val="0000FF"/>
            <w:sz w:val="20"/>
            <w:szCs w:val="20"/>
            <w:u w:val="none"/>
          </w:rPr>
          <w:t>законом</w:t>
        </w:r>
      </w:hyperlink>
      <w:r>
        <w:rPr>
          <w:rFonts w:ascii="Arial CYR" w:hAnsi="Arial CYR" w:cs="Arial CYR"/>
          <w:sz w:val="20"/>
          <w:szCs w:val="20"/>
        </w:rPr>
        <w:t xml:space="preserve"> от 30 декабря 2004 года N 210-ФЗ "Об основах регулирования тарифов организаций коммунального комплекса", </w:t>
      </w:r>
      <w:hyperlink r:id="rId6" w:history="1">
        <w:r>
          <w:rPr>
            <w:rStyle w:val="a3"/>
            <w:rFonts w:ascii="Arial CYR" w:hAnsi="Arial CYR" w:cs="Arial CYR"/>
            <w:color w:val="0000FF"/>
            <w:sz w:val="20"/>
            <w:szCs w:val="20"/>
            <w:u w:val="none"/>
          </w:rPr>
          <w:t>постановлением</w:t>
        </w:r>
      </w:hyperlink>
      <w:r>
        <w:rPr>
          <w:rFonts w:ascii="Arial CYR" w:hAnsi="Arial CYR" w:cs="Arial CYR"/>
          <w:sz w:val="20"/>
          <w:szCs w:val="20"/>
        </w:rPr>
        <w:t xml:space="preserve"> Правительства Российской Федерации от 14 июля 2008 года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w:t>
      </w:r>
      <w:hyperlink r:id="rId7" w:history="1">
        <w:r>
          <w:rPr>
            <w:rStyle w:val="a3"/>
            <w:rFonts w:ascii="Arial CYR" w:hAnsi="Arial CYR" w:cs="Arial CYR"/>
            <w:color w:val="0000FF"/>
            <w:sz w:val="20"/>
            <w:szCs w:val="20"/>
            <w:u w:val="none"/>
          </w:rPr>
          <w:t>приказом</w:t>
        </w:r>
      </w:hyperlink>
      <w:r>
        <w:rPr>
          <w:rFonts w:ascii="Arial CYR" w:hAnsi="Arial CYR" w:cs="Arial CYR"/>
          <w:sz w:val="20"/>
          <w:szCs w:val="20"/>
        </w:rPr>
        <w:t xml:space="preserve"> ФСТ России от 18 октября 2011 года N 248-э/1 "Об установлении</w:t>
      </w:r>
      <w:proofErr w:type="gramEnd"/>
      <w:r>
        <w:rPr>
          <w:rFonts w:ascii="Arial CYR" w:hAnsi="Arial CYR" w:cs="Arial CYR"/>
          <w:sz w:val="20"/>
          <w:szCs w:val="20"/>
        </w:rPr>
        <w:t xml:space="preserve"> </w:t>
      </w:r>
      <w:proofErr w:type="gramStart"/>
      <w:r>
        <w:rPr>
          <w:rFonts w:ascii="Arial CYR" w:hAnsi="Arial CYR" w:cs="Arial CYR"/>
          <w:sz w:val="20"/>
          <w:szCs w:val="20"/>
        </w:rPr>
        <w:t>предельных индексов максимально возможного изменения установленных тарифов на товары и услуги организаций коммунального комплекса, оказывающих услуги в сфере водоснабжения, водоотведения и очистки сточных вод, с учетом надбавок к тарифам на товары и услуги организаций коммунального комплекса, оказывающих услуги в сфере водоснабжения, водоотведения и очистки сточных вод, в среднем по субъектам Российской Федерации на 2012 год" и на основании рассмотрения расчетных</w:t>
      </w:r>
      <w:proofErr w:type="gramEnd"/>
      <w:r>
        <w:rPr>
          <w:rFonts w:ascii="Arial CYR" w:hAnsi="Arial CYR" w:cs="Arial CYR"/>
          <w:sz w:val="20"/>
          <w:szCs w:val="20"/>
        </w:rPr>
        <w:t xml:space="preserve"> и обосновывающих материалов, представленных открытым акционерным обществом "Теплоэнерго", г. Нижний Новгород, экспертного заключения рег. N в-85 от 10 июня 2011 года, дополнительного экспертного заключения рег. N в-156 от 25 ноября 2011 года:</w:t>
      </w:r>
    </w:p>
    <w:p w:rsidR="00FD6838" w:rsidRDefault="00FD6838" w:rsidP="00FD6838">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20.1. Установить и ввести в действие с 1 января по 30 июня 2012 года включительно тарифы на горячую воду, отпускаемую открытым акционерным обществом "Теплоэнерго", г. Нижний Новгород, потребителям г. Нижнего Новгорода, в следующих размерах:</w:t>
      </w:r>
    </w:p>
    <w:p w:rsidR="00FD6838" w:rsidRDefault="00FD6838" w:rsidP="00FD6838">
      <w:pPr>
        <w:widowControl w:val="0"/>
        <w:autoSpaceDE w:val="0"/>
        <w:autoSpaceDN w:val="0"/>
        <w:adjustRightInd w:val="0"/>
        <w:spacing w:after="0" w:line="240" w:lineRule="auto"/>
        <w:ind w:firstLine="540"/>
        <w:jc w:val="both"/>
        <w:rPr>
          <w:rFonts w:ascii="Arial CYR" w:hAnsi="Arial CYR" w:cs="Arial CYR"/>
          <w:sz w:val="20"/>
          <w:szCs w:val="20"/>
        </w:rPr>
      </w:pP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N │         Наименование организации         │   </w:t>
      </w:r>
      <w:proofErr w:type="spellStart"/>
      <w:r>
        <w:rPr>
          <w:rFonts w:ascii="Courier New CYR" w:hAnsi="Courier New CYR" w:cs="Courier New CYR"/>
          <w:sz w:val="20"/>
          <w:szCs w:val="20"/>
        </w:rPr>
        <w:t>Двухставочные</w:t>
      </w:r>
      <w:proofErr w:type="spellEnd"/>
      <w:r>
        <w:rPr>
          <w:rFonts w:ascii="Courier New CYR" w:hAnsi="Courier New CYR" w:cs="Courier New CYR"/>
          <w:sz w:val="20"/>
          <w:szCs w:val="20"/>
        </w:rPr>
        <w:t xml:space="preserve"> тарифы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w:t>
      </w:r>
      <w:proofErr w:type="gramStart"/>
      <w:r>
        <w:rPr>
          <w:rFonts w:ascii="Courier New CYR" w:hAnsi="Courier New CYR" w:cs="Courier New CYR"/>
          <w:sz w:val="20"/>
          <w:szCs w:val="20"/>
        </w:rPr>
        <w:t>п</w:t>
      </w:r>
      <w:proofErr w:type="gramEnd"/>
      <w:r>
        <w:rPr>
          <w:rFonts w:ascii="Courier New CYR" w:hAnsi="Courier New CYR" w:cs="Courier New CYR"/>
          <w:sz w:val="20"/>
          <w:szCs w:val="20"/>
        </w:rPr>
        <w:t>/п│                                          │     на горячую воду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                                          │  Ставка   │ </w:t>
      </w:r>
      <w:proofErr w:type="gramStart"/>
      <w:r>
        <w:rPr>
          <w:rFonts w:ascii="Courier New CYR" w:hAnsi="Courier New CYR" w:cs="Courier New CYR"/>
          <w:sz w:val="20"/>
          <w:szCs w:val="20"/>
        </w:rPr>
        <w:t>Ставка</w:t>
      </w:r>
      <w:proofErr w:type="gramEnd"/>
      <w:r>
        <w:rPr>
          <w:rFonts w:ascii="Courier New CYR" w:hAnsi="Courier New CYR" w:cs="Courier New CYR"/>
          <w:sz w:val="20"/>
          <w:szCs w:val="20"/>
        </w:rPr>
        <w:t xml:space="preserve"> платы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                                          │ платы за  │</w:t>
      </w:r>
      <w:proofErr w:type="gramStart"/>
      <w:r>
        <w:rPr>
          <w:rFonts w:ascii="Courier New CYR" w:hAnsi="Courier New CYR" w:cs="Courier New CYR"/>
          <w:sz w:val="20"/>
          <w:szCs w:val="20"/>
        </w:rPr>
        <w:t>за</w:t>
      </w:r>
      <w:proofErr w:type="gramEnd"/>
      <w:r>
        <w:rPr>
          <w:rFonts w:ascii="Courier New CYR" w:hAnsi="Courier New CYR" w:cs="Courier New CYR"/>
          <w:sz w:val="20"/>
          <w:szCs w:val="20"/>
        </w:rPr>
        <w:t xml:space="preserve"> содержание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                                          │потребление│   системы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                                          │  горячей  │   горячего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                                          │   воды,   │водоснабжения,│</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                                          │руб./куб. м│ тыс. руб. в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                                          │           │ мес./Гкал/</w:t>
      </w:r>
      <w:proofErr w:type="gramStart"/>
      <w:r>
        <w:rPr>
          <w:rFonts w:ascii="Courier New CYR" w:hAnsi="Courier New CYR" w:cs="Courier New CYR"/>
          <w:sz w:val="20"/>
          <w:szCs w:val="20"/>
        </w:rPr>
        <w:t>ч</w:t>
      </w:r>
      <w:proofErr w:type="gramEnd"/>
      <w:r>
        <w:rPr>
          <w:rFonts w:ascii="Courier New CYR" w:hAnsi="Courier New CYR" w:cs="Courier New CYR"/>
          <w:sz w:val="20"/>
          <w:szCs w:val="20"/>
        </w:rPr>
        <w:t xml:space="preserve">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│1. │Открытое       акционерное        общество│   47,11   │    220,67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│"Теплоэнерго", г. Нижний Новгород         │           │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│2. │Открытое       акционерное        общество│           │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│"Теплоэнерго", г. Нижний Новгород         │           │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           │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│Население (с учетом НДС)                  │   55,59   │    260,39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w:t>
      </w:r>
    </w:p>
    <w:p w:rsidR="00FD6838" w:rsidRDefault="00FD6838" w:rsidP="00FD6838">
      <w:pPr>
        <w:widowControl w:val="0"/>
        <w:autoSpaceDE w:val="0"/>
        <w:autoSpaceDN w:val="0"/>
        <w:adjustRightInd w:val="0"/>
        <w:spacing w:after="0" w:line="240" w:lineRule="auto"/>
        <w:ind w:firstLine="540"/>
        <w:jc w:val="both"/>
        <w:rPr>
          <w:rFonts w:ascii="Arial CYR" w:hAnsi="Arial CYR" w:cs="Arial CYR"/>
          <w:sz w:val="20"/>
          <w:szCs w:val="20"/>
        </w:rPr>
      </w:pPr>
    </w:p>
    <w:p w:rsidR="00FD6838" w:rsidRDefault="00FD6838" w:rsidP="00FD6838">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20.2. Установить и ввести в действие с 1 июля по 31 августа 2012 года включительно тарифы на горячую воду, отпускаемую открытым акционерным обществом "Теплоэнерго", г. Нижний Новгород, потребителям г. Нижнего Новгорода, в следующих размерах:</w:t>
      </w:r>
    </w:p>
    <w:p w:rsidR="00FD6838" w:rsidRDefault="00FD6838" w:rsidP="00FD6838">
      <w:pPr>
        <w:widowControl w:val="0"/>
        <w:autoSpaceDE w:val="0"/>
        <w:autoSpaceDN w:val="0"/>
        <w:adjustRightInd w:val="0"/>
        <w:spacing w:after="0" w:line="240" w:lineRule="auto"/>
        <w:ind w:firstLine="540"/>
        <w:jc w:val="both"/>
        <w:rPr>
          <w:rFonts w:ascii="Arial CYR" w:hAnsi="Arial CYR" w:cs="Arial CYR"/>
          <w:sz w:val="20"/>
          <w:szCs w:val="20"/>
        </w:rPr>
      </w:pP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N │         Наименование организации         │   </w:t>
      </w:r>
      <w:proofErr w:type="spellStart"/>
      <w:r>
        <w:rPr>
          <w:rFonts w:ascii="Courier New CYR" w:hAnsi="Courier New CYR" w:cs="Courier New CYR"/>
          <w:sz w:val="20"/>
          <w:szCs w:val="20"/>
        </w:rPr>
        <w:t>Двухставочные</w:t>
      </w:r>
      <w:proofErr w:type="spellEnd"/>
      <w:r>
        <w:rPr>
          <w:rFonts w:ascii="Courier New CYR" w:hAnsi="Courier New CYR" w:cs="Courier New CYR"/>
          <w:sz w:val="20"/>
          <w:szCs w:val="20"/>
        </w:rPr>
        <w:t xml:space="preserve"> тарифы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w:t>
      </w:r>
      <w:proofErr w:type="gramStart"/>
      <w:r>
        <w:rPr>
          <w:rFonts w:ascii="Courier New CYR" w:hAnsi="Courier New CYR" w:cs="Courier New CYR"/>
          <w:sz w:val="20"/>
          <w:szCs w:val="20"/>
        </w:rPr>
        <w:t>п</w:t>
      </w:r>
      <w:proofErr w:type="gramEnd"/>
      <w:r>
        <w:rPr>
          <w:rFonts w:ascii="Courier New CYR" w:hAnsi="Courier New CYR" w:cs="Courier New CYR"/>
          <w:sz w:val="20"/>
          <w:szCs w:val="20"/>
        </w:rPr>
        <w:t>/п│                                          │     на горячую воду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                                          │  Ставка   │ </w:t>
      </w:r>
      <w:proofErr w:type="gramStart"/>
      <w:r>
        <w:rPr>
          <w:rFonts w:ascii="Courier New CYR" w:hAnsi="Courier New CYR" w:cs="Courier New CYR"/>
          <w:sz w:val="20"/>
          <w:szCs w:val="20"/>
        </w:rPr>
        <w:t>Ставка</w:t>
      </w:r>
      <w:proofErr w:type="gramEnd"/>
      <w:r>
        <w:rPr>
          <w:rFonts w:ascii="Courier New CYR" w:hAnsi="Courier New CYR" w:cs="Courier New CYR"/>
          <w:sz w:val="20"/>
          <w:szCs w:val="20"/>
        </w:rPr>
        <w:t xml:space="preserve"> платы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                                          │ платы за  │</w:t>
      </w:r>
      <w:proofErr w:type="gramStart"/>
      <w:r>
        <w:rPr>
          <w:rFonts w:ascii="Courier New CYR" w:hAnsi="Courier New CYR" w:cs="Courier New CYR"/>
          <w:sz w:val="20"/>
          <w:szCs w:val="20"/>
        </w:rPr>
        <w:t>за</w:t>
      </w:r>
      <w:proofErr w:type="gramEnd"/>
      <w:r>
        <w:rPr>
          <w:rFonts w:ascii="Courier New CYR" w:hAnsi="Courier New CYR" w:cs="Courier New CYR"/>
          <w:sz w:val="20"/>
          <w:szCs w:val="20"/>
        </w:rPr>
        <w:t xml:space="preserve"> содержание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                                          │потребление│   системы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                                          │  горячей  │   горячего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                                          │   воды,   │водоснабжения,│</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                                          │руб./куб. м│     тыс.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lastRenderedPageBreak/>
        <w:t>│   │                                          │           │    руб. в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                                          │           │ мес./Гкал/</w:t>
      </w:r>
      <w:proofErr w:type="gramStart"/>
      <w:r>
        <w:rPr>
          <w:rFonts w:ascii="Courier New CYR" w:hAnsi="Courier New CYR" w:cs="Courier New CYR"/>
          <w:sz w:val="20"/>
          <w:szCs w:val="20"/>
        </w:rPr>
        <w:t>ч</w:t>
      </w:r>
      <w:proofErr w:type="gramEnd"/>
      <w:r>
        <w:rPr>
          <w:rFonts w:ascii="Courier New CYR" w:hAnsi="Courier New CYR" w:cs="Courier New CYR"/>
          <w:sz w:val="20"/>
          <w:szCs w:val="20"/>
        </w:rPr>
        <w:t xml:space="preserve">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│1. │Открытое       акционерное        общество│   50,52   │    225,56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│"Теплоэнерго", г. Нижний Новгород         │           │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│2. │Открытое       акционерное        общество│           │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│"Теплоэнерго", г. Нижний Новгород         │           │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           │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│Население (с учетом НДС)                  │   59,61   │    266,16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w:t>
      </w:r>
    </w:p>
    <w:p w:rsidR="00FD6838" w:rsidRDefault="00FD6838" w:rsidP="00FD6838">
      <w:pPr>
        <w:widowControl w:val="0"/>
        <w:autoSpaceDE w:val="0"/>
        <w:autoSpaceDN w:val="0"/>
        <w:adjustRightInd w:val="0"/>
        <w:spacing w:after="0" w:line="240" w:lineRule="auto"/>
        <w:ind w:firstLine="540"/>
        <w:jc w:val="both"/>
        <w:rPr>
          <w:rFonts w:ascii="Arial CYR" w:hAnsi="Arial CYR" w:cs="Arial CYR"/>
          <w:sz w:val="20"/>
          <w:szCs w:val="20"/>
        </w:rPr>
      </w:pPr>
    </w:p>
    <w:p w:rsidR="00FD6838" w:rsidRDefault="00FD6838" w:rsidP="00FD6838">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20.3. Установить и ввести в действие с 1 сентября по 31 декабря 2012 года включительно тарифы на горячую воду, отпускаемую открытым акционерным обществом "Теплоэнерго", г. Нижний Новгород, потребителям г. Нижнего Новгорода, в следующих размерах:</w:t>
      </w:r>
    </w:p>
    <w:p w:rsidR="00FD6838" w:rsidRDefault="00FD6838" w:rsidP="00FD6838">
      <w:pPr>
        <w:widowControl w:val="0"/>
        <w:autoSpaceDE w:val="0"/>
        <w:autoSpaceDN w:val="0"/>
        <w:adjustRightInd w:val="0"/>
        <w:spacing w:after="0" w:line="240" w:lineRule="auto"/>
        <w:ind w:firstLine="540"/>
        <w:jc w:val="both"/>
        <w:rPr>
          <w:rFonts w:ascii="Arial CYR" w:hAnsi="Arial CYR" w:cs="Arial CYR"/>
          <w:sz w:val="20"/>
          <w:szCs w:val="20"/>
        </w:rPr>
      </w:pP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N │         Наименование организации         │   </w:t>
      </w:r>
      <w:proofErr w:type="spellStart"/>
      <w:r>
        <w:rPr>
          <w:rFonts w:ascii="Courier New CYR" w:hAnsi="Courier New CYR" w:cs="Courier New CYR"/>
          <w:sz w:val="20"/>
          <w:szCs w:val="20"/>
        </w:rPr>
        <w:t>Двухставочные</w:t>
      </w:r>
      <w:proofErr w:type="spellEnd"/>
      <w:r>
        <w:rPr>
          <w:rFonts w:ascii="Courier New CYR" w:hAnsi="Courier New CYR" w:cs="Courier New CYR"/>
          <w:sz w:val="20"/>
          <w:szCs w:val="20"/>
        </w:rPr>
        <w:t xml:space="preserve"> тарифы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w:t>
      </w:r>
      <w:proofErr w:type="gramStart"/>
      <w:r>
        <w:rPr>
          <w:rFonts w:ascii="Courier New CYR" w:hAnsi="Courier New CYR" w:cs="Courier New CYR"/>
          <w:sz w:val="20"/>
          <w:szCs w:val="20"/>
        </w:rPr>
        <w:t>п</w:t>
      </w:r>
      <w:proofErr w:type="gramEnd"/>
      <w:r>
        <w:rPr>
          <w:rFonts w:ascii="Courier New CYR" w:hAnsi="Courier New CYR" w:cs="Courier New CYR"/>
          <w:sz w:val="20"/>
          <w:szCs w:val="20"/>
        </w:rPr>
        <w:t>/п│                                          │     на горячую воду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xml:space="preserve">│   │                                          │  Ставка   │ </w:t>
      </w:r>
      <w:proofErr w:type="gramStart"/>
      <w:r>
        <w:rPr>
          <w:rFonts w:ascii="Courier New CYR" w:hAnsi="Courier New CYR" w:cs="Courier New CYR"/>
          <w:sz w:val="20"/>
          <w:szCs w:val="20"/>
        </w:rPr>
        <w:t>Ставка</w:t>
      </w:r>
      <w:proofErr w:type="gramEnd"/>
      <w:r>
        <w:rPr>
          <w:rFonts w:ascii="Courier New CYR" w:hAnsi="Courier New CYR" w:cs="Courier New CYR"/>
          <w:sz w:val="20"/>
          <w:szCs w:val="20"/>
        </w:rPr>
        <w:t xml:space="preserve"> платы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                                          │ платы за  │</w:t>
      </w:r>
      <w:proofErr w:type="gramStart"/>
      <w:r>
        <w:rPr>
          <w:rFonts w:ascii="Courier New CYR" w:hAnsi="Courier New CYR" w:cs="Courier New CYR"/>
          <w:sz w:val="20"/>
          <w:szCs w:val="20"/>
        </w:rPr>
        <w:t>за</w:t>
      </w:r>
      <w:proofErr w:type="gramEnd"/>
      <w:r>
        <w:rPr>
          <w:rFonts w:ascii="Courier New CYR" w:hAnsi="Courier New CYR" w:cs="Courier New CYR"/>
          <w:sz w:val="20"/>
          <w:szCs w:val="20"/>
        </w:rPr>
        <w:t xml:space="preserve"> содержание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                                          │потребление│   системы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                                          │  горячей  │   горячего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                                          │   воды,   │водоснабжения,│</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                                          │руб./куб. м│     тыс.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                                          │           │    руб. в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                                          │           │ мес./Гкал/</w:t>
      </w:r>
      <w:proofErr w:type="gramStart"/>
      <w:r>
        <w:rPr>
          <w:rFonts w:ascii="Courier New CYR" w:hAnsi="Courier New CYR" w:cs="Courier New CYR"/>
          <w:sz w:val="20"/>
          <w:szCs w:val="20"/>
        </w:rPr>
        <w:t>ч</w:t>
      </w:r>
      <w:proofErr w:type="gramEnd"/>
      <w:r>
        <w:rPr>
          <w:rFonts w:ascii="Courier New CYR" w:hAnsi="Courier New CYR" w:cs="Courier New CYR"/>
          <w:sz w:val="20"/>
          <w:szCs w:val="20"/>
        </w:rPr>
        <w:t xml:space="preserve">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│1. │Открытое       акционерное        общество│   52,26   │    235,95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│"Теплоэнерго", г. Нижний Новгород         │           │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│2. │Открытое       акционерное        общество│           │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│"Теплоэнерго", г. Нижний Новгород         │           │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           │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   │Население (с учетом НДС)                  │   61,66   │    278,42    │</w:t>
      </w:r>
    </w:p>
    <w:p w:rsidR="00FD6838" w:rsidRDefault="00FD6838" w:rsidP="00FD6838">
      <w:pPr>
        <w:widowControl w:val="0"/>
        <w:autoSpaceDE w:val="0"/>
        <w:autoSpaceDN w:val="0"/>
        <w:adjustRightInd w:val="0"/>
        <w:spacing w:after="0" w:line="240" w:lineRule="auto"/>
        <w:jc w:val="both"/>
        <w:rPr>
          <w:rFonts w:ascii="Courier New CYR" w:hAnsi="Courier New CYR" w:cs="Courier New CYR"/>
          <w:sz w:val="20"/>
          <w:szCs w:val="20"/>
        </w:rPr>
      </w:pPr>
      <w:r>
        <w:rPr>
          <w:rFonts w:ascii="Courier New CYR" w:hAnsi="Courier New CYR" w:cs="Courier New CYR"/>
          <w:sz w:val="20"/>
          <w:szCs w:val="20"/>
        </w:rPr>
        <w:t>└───┴──────────────────────────────────────────┴───────────┴──────────────┘</w:t>
      </w:r>
    </w:p>
    <w:p w:rsidR="00FD6838" w:rsidRDefault="00FD6838" w:rsidP="00FD6838">
      <w:pPr>
        <w:widowControl w:val="0"/>
        <w:autoSpaceDE w:val="0"/>
        <w:autoSpaceDN w:val="0"/>
        <w:adjustRightInd w:val="0"/>
        <w:spacing w:after="0" w:line="240" w:lineRule="auto"/>
        <w:ind w:firstLine="540"/>
        <w:jc w:val="both"/>
        <w:rPr>
          <w:rFonts w:ascii="Arial CYR" w:hAnsi="Arial CYR" w:cs="Arial CYR"/>
          <w:sz w:val="20"/>
          <w:szCs w:val="20"/>
        </w:rPr>
      </w:pPr>
    </w:p>
    <w:p w:rsidR="00FD6838" w:rsidRDefault="00FD6838" w:rsidP="00FD6838">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20.4. Расходы, учтенные при формировании тарифов, установленных настоящим решением, рассчитаны с учетом системы налогообложения, действующей в организации на момент вынесения решения.</w:t>
      </w:r>
    </w:p>
    <w:p w:rsidR="00FD6838" w:rsidRDefault="00FD6838" w:rsidP="00FD6838">
      <w:pPr>
        <w:widowControl w:val="0"/>
        <w:autoSpaceDE w:val="0"/>
        <w:autoSpaceDN w:val="0"/>
        <w:adjustRightInd w:val="0"/>
        <w:spacing w:after="0" w:line="240" w:lineRule="auto"/>
        <w:rPr>
          <w:rFonts w:ascii="Arial CYR" w:hAnsi="Arial CYR" w:cs="Arial CYR"/>
          <w:sz w:val="20"/>
          <w:szCs w:val="20"/>
        </w:rPr>
      </w:pPr>
    </w:p>
    <w:p w:rsidR="00FD6838" w:rsidRDefault="00FD6838" w:rsidP="00FD6838">
      <w:pPr>
        <w:widowControl w:val="0"/>
        <w:autoSpaceDE w:val="0"/>
        <w:autoSpaceDN w:val="0"/>
        <w:adjustRightInd w:val="0"/>
        <w:spacing w:after="0" w:line="240" w:lineRule="auto"/>
        <w:jc w:val="right"/>
        <w:rPr>
          <w:rFonts w:ascii="Arial CYR" w:hAnsi="Arial CYR" w:cs="Arial CYR"/>
          <w:sz w:val="20"/>
          <w:szCs w:val="20"/>
        </w:rPr>
      </w:pPr>
      <w:proofErr w:type="spellStart"/>
      <w:r>
        <w:rPr>
          <w:rFonts w:ascii="Arial CYR" w:hAnsi="Arial CYR" w:cs="Arial CYR"/>
          <w:sz w:val="20"/>
          <w:szCs w:val="20"/>
        </w:rPr>
        <w:t>И.о</w:t>
      </w:r>
      <w:proofErr w:type="spellEnd"/>
      <w:r>
        <w:rPr>
          <w:rFonts w:ascii="Arial CYR" w:hAnsi="Arial CYR" w:cs="Arial CYR"/>
          <w:sz w:val="20"/>
          <w:szCs w:val="20"/>
        </w:rPr>
        <w:t>. руководителя службы</w:t>
      </w:r>
    </w:p>
    <w:p w:rsidR="00FD6838" w:rsidRDefault="00FD6838" w:rsidP="00FD6838">
      <w:pPr>
        <w:widowControl w:val="0"/>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С.Б.ПРОТАСОВ</w:t>
      </w:r>
    </w:p>
    <w:p w:rsidR="00FD6838" w:rsidRDefault="00FD6838">
      <w:pPr>
        <w:rPr>
          <w:rFonts w:ascii="Arial CYR" w:hAnsi="Arial CYR" w:cs="Arial CYR"/>
          <w:sz w:val="20"/>
          <w:szCs w:val="20"/>
        </w:rPr>
      </w:pPr>
      <w:r>
        <w:rPr>
          <w:rFonts w:ascii="Arial CYR" w:hAnsi="Arial CYR" w:cs="Arial CYR"/>
          <w:sz w:val="20"/>
          <w:szCs w:val="20"/>
        </w:rPr>
        <w:br w:type="page"/>
      </w:r>
    </w:p>
    <w:p w:rsidR="00FD6838" w:rsidRDefault="00FD6838" w:rsidP="00FD6838">
      <w:pPr>
        <w:spacing w:after="0" w:line="240" w:lineRule="auto"/>
        <w:rPr>
          <w:rFonts w:ascii="Arial" w:eastAsia="Arial" w:hAnsi="Arial" w:cs="Arial"/>
          <w:sz w:val="20"/>
        </w:rPr>
      </w:pPr>
    </w:p>
    <w:p w:rsidR="00FD6838" w:rsidRDefault="00FD6838" w:rsidP="00FD6838">
      <w:pPr>
        <w:spacing w:after="0" w:line="240" w:lineRule="auto"/>
        <w:rPr>
          <w:rFonts w:ascii="Arial" w:eastAsia="Arial" w:hAnsi="Arial" w:cs="Arial"/>
          <w:sz w:val="20"/>
        </w:rPr>
      </w:pPr>
      <w:proofErr w:type="gramStart"/>
      <w:r>
        <w:rPr>
          <w:rFonts w:ascii="Arial" w:eastAsia="Arial" w:hAnsi="Arial" w:cs="Arial"/>
          <w:sz w:val="20"/>
        </w:rPr>
        <w:t>Включен в Реестр нормативных актов органов исполнительной власти Нижегородской области 1 декабря 2011 года N 03306-516-057/21</w:t>
      </w:r>
      <w:proofErr w:type="gramEnd"/>
    </w:p>
    <w:p w:rsidR="00FD6838" w:rsidRDefault="00FD6838" w:rsidP="00FD6838">
      <w:pPr>
        <w:spacing w:after="0" w:line="240" w:lineRule="auto"/>
        <w:rPr>
          <w:rFonts w:ascii="Courier New" w:eastAsia="Courier New" w:hAnsi="Courier New" w:cs="Courier New"/>
          <w:sz w:val="2"/>
        </w:rPr>
      </w:pPr>
    </w:p>
    <w:p w:rsidR="00FD6838" w:rsidRDefault="00FD6838" w:rsidP="00FD6838">
      <w:pPr>
        <w:spacing w:after="0" w:line="240" w:lineRule="auto"/>
        <w:rPr>
          <w:rFonts w:ascii="Arial" w:eastAsia="Arial" w:hAnsi="Arial" w:cs="Arial"/>
          <w:sz w:val="20"/>
        </w:rPr>
      </w:pPr>
    </w:p>
    <w:p w:rsidR="00FD6838" w:rsidRDefault="00FD6838" w:rsidP="00FD6838">
      <w:pPr>
        <w:spacing w:after="0" w:line="240" w:lineRule="auto"/>
        <w:jc w:val="center"/>
        <w:rPr>
          <w:rFonts w:ascii="Arial" w:eastAsia="Arial" w:hAnsi="Arial" w:cs="Arial"/>
          <w:b/>
          <w:sz w:val="20"/>
        </w:rPr>
      </w:pPr>
      <w:r>
        <w:rPr>
          <w:rFonts w:ascii="Arial" w:eastAsia="Arial" w:hAnsi="Arial" w:cs="Arial"/>
          <w:b/>
          <w:sz w:val="20"/>
        </w:rPr>
        <w:t>РЕГИОНАЛЬНАЯ СЛУЖБА ПО ТАРИФАМ</w:t>
      </w:r>
    </w:p>
    <w:p w:rsidR="00FD6838" w:rsidRDefault="00FD6838" w:rsidP="00FD6838">
      <w:pPr>
        <w:spacing w:after="0" w:line="240" w:lineRule="auto"/>
        <w:jc w:val="center"/>
        <w:rPr>
          <w:rFonts w:ascii="Arial" w:eastAsia="Arial" w:hAnsi="Arial" w:cs="Arial"/>
          <w:b/>
          <w:sz w:val="20"/>
        </w:rPr>
      </w:pPr>
      <w:r>
        <w:rPr>
          <w:rFonts w:ascii="Arial" w:eastAsia="Arial" w:hAnsi="Arial" w:cs="Arial"/>
          <w:b/>
          <w:sz w:val="20"/>
        </w:rPr>
        <w:t>НИЖЕГОРОДСКОЙ ОБЛАСТИ</w:t>
      </w:r>
    </w:p>
    <w:p w:rsidR="00FD6838" w:rsidRDefault="00FD6838" w:rsidP="00FD6838">
      <w:pPr>
        <w:spacing w:after="0" w:line="240" w:lineRule="auto"/>
        <w:jc w:val="center"/>
        <w:rPr>
          <w:rFonts w:ascii="Arial" w:eastAsia="Arial" w:hAnsi="Arial" w:cs="Arial"/>
          <w:b/>
          <w:sz w:val="20"/>
        </w:rPr>
      </w:pPr>
    </w:p>
    <w:p w:rsidR="00FD6838" w:rsidRDefault="00FD6838" w:rsidP="00FD6838">
      <w:pPr>
        <w:spacing w:after="0" w:line="240" w:lineRule="auto"/>
        <w:jc w:val="center"/>
        <w:rPr>
          <w:rFonts w:ascii="Arial" w:eastAsia="Arial" w:hAnsi="Arial" w:cs="Arial"/>
          <w:b/>
          <w:sz w:val="20"/>
        </w:rPr>
      </w:pPr>
      <w:r>
        <w:rPr>
          <w:rFonts w:ascii="Arial" w:eastAsia="Arial" w:hAnsi="Arial" w:cs="Arial"/>
          <w:b/>
          <w:sz w:val="20"/>
        </w:rPr>
        <w:t>РЕШЕНИЕ</w:t>
      </w:r>
    </w:p>
    <w:p w:rsidR="00FD6838" w:rsidRDefault="00FD6838" w:rsidP="00FD6838">
      <w:pPr>
        <w:spacing w:after="0" w:line="240" w:lineRule="auto"/>
        <w:jc w:val="center"/>
        <w:rPr>
          <w:rFonts w:ascii="Arial" w:eastAsia="Arial" w:hAnsi="Arial" w:cs="Arial"/>
          <w:b/>
          <w:sz w:val="20"/>
        </w:rPr>
      </w:pPr>
      <w:r>
        <w:rPr>
          <w:rFonts w:ascii="Arial" w:eastAsia="Arial" w:hAnsi="Arial" w:cs="Arial"/>
          <w:b/>
          <w:sz w:val="20"/>
        </w:rPr>
        <w:t>от 30 ноября 2011 г. N 57/21</w:t>
      </w:r>
    </w:p>
    <w:p w:rsidR="00FD6838" w:rsidRDefault="00FD6838" w:rsidP="00FD6838">
      <w:pPr>
        <w:spacing w:after="0" w:line="240" w:lineRule="auto"/>
        <w:jc w:val="center"/>
        <w:rPr>
          <w:rFonts w:ascii="Arial" w:eastAsia="Arial" w:hAnsi="Arial" w:cs="Arial"/>
          <w:b/>
          <w:sz w:val="20"/>
        </w:rPr>
      </w:pPr>
    </w:p>
    <w:p w:rsidR="00FD6838" w:rsidRDefault="00FD6838" w:rsidP="00FD6838">
      <w:pPr>
        <w:spacing w:after="0" w:line="240" w:lineRule="auto"/>
        <w:jc w:val="center"/>
        <w:rPr>
          <w:rFonts w:ascii="Arial" w:eastAsia="Arial" w:hAnsi="Arial" w:cs="Arial"/>
          <w:b/>
          <w:sz w:val="20"/>
        </w:rPr>
      </w:pPr>
      <w:r>
        <w:rPr>
          <w:rFonts w:ascii="Arial" w:eastAsia="Arial" w:hAnsi="Arial" w:cs="Arial"/>
          <w:b/>
          <w:sz w:val="20"/>
        </w:rPr>
        <w:t>ОБ УСТАНОВЛЕНИИ ЦЕН (ТАРИФОВ)</w:t>
      </w:r>
    </w:p>
    <w:p w:rsidR="00FD6838" w:rsidRDefault="00FD6838" w:rsidP="00FD6838">
      <w:pPr>
        <w:spacing w:after="0" w:line="240" w:lineRule="auto"/>
        <w:jc w:val="center"/>
        <w:rPr>
          <w:rFonts w:ascii="Arial" w:eastAsia="Arial" w:hAnsi="Arial" w:cs="Arial"/>
          <w:b/>
          <w:sz w:val="20"/>
        </w:rPr>
      </w:pPr>
      <w:r>
        <w:rPr>
          <w:rFonts w:ascii="Arial" w:eastAsia="Arial" w:hAnsi="Arial" w:cs="Arial"/>
          <w:b/>
          <w:sz w:val="20"/>
        </w:rPr>
        <w:t xml:space="preserve">НА ЭЛЕКТРИЧЕСКУЮ ЭНЕРГИЮ ДЛЯ НАСЕЛЕНИЯ И </w:t>
      </w:r>
      <w:proofErr w:type="gramStart"/>
      <w:r>
        <w:rPr>
          <w:rFonts w:ascii="Arial" w:eastAsia="Arial" w:hAnsi="Arial" w:cs="Arial"/>
          <w:b/>
          <w:sz w:val="20"/>
        </w:rPr>
        <w:t>ПРИРАВНЕННЫХ</w:t>
      </w:r>
      <w:proofErr w:type="gramEnd"/>
    </w:p>
    <w:p w:rsidR="00FD6838" w:rsidRDefault="00FD6838" w:rsidP="00FD6838">
      <w:pPr>
        <w:spacing w:after="0" w:line="240" w:lineRule="auto"/>
        <w:jc w:val="center"/>
        <w:rPr>
          <w:rFonts w:ascii="Arial" w:eastAsia="Arial" w:hAnsi="Arial" w:cs="Arial"/>
          <w:b/>
          <w:sz w:val="20"/>
        </w:rPr>
      </w:pPr>
      <w:r>
        <w:rPr>
          <w:rFonts w:ascii="Arial" w:eastAsia="Arial" w:hAnsi="Arial" w:cs="Arial"/>
          <w:b/>
          <w:sz w:val="20"/>
        </w:rPr>
        <w:t>К НЕМУ КАТЕГОРИЙ ПОТРЕБИТЕЛЕЙ НА ТЕРРИТОРИИ</w:t>
      </w:r>
    </w:p>
    <w:p w:rsidR="00FD6838" w:rsidRDefault="00FD6838" w:rsidP="00FD6838">
      <w:pPr>
        <w:spacing w:after="0" w:line="240" w:lineRule="auto"/>
        <w:jc w:val="center"/>
        <w:rPr>
          <w:rFonts w:ascii="Arial" w:eastAsia="Arial" w:hAnsi="Arial" w:cs="Arial"/>
          <w:b/>
          <w:sz w:val="20"/>
        </w:rPr>
      </w:pPr>
      <w:r>
        <w:rPr>
          <w:rFonts w:ascii="Arial" w:eastAsia="Arial" w:hAnsi="Arial" w:cs="Arial"/>
          <w:b/>
          <w:sz w:val="20"/>
        </w:rPr>
        <w:t>НИЖЕГОРОДСКОЙ ОБЛАСТИ</w:t>
      </w:r>
    </w:p>
    <w:p w:rsidR="00FD6838" w:rsidRDefault="00FD6838" w:rsidP="00FD6838">
      <w:pPr>
        <w:spacing w:after="0" w:line="240" w:lineRule="auto"/>
        <w:jc w:val="center"/>
        <w:rPr>
          <w:rFonts w:ascii="Arial" w:eastAsia="Arial" w:hAnsi="Arial" w:cs="Arial"/>
          <w:sz w:val="20"/>
        </w:rPr>
      </w:pPr>
    </w:p>
    <w:p w:rsidR="00FD6838" w:rsidRDefault="00FD6838" w:rsidP="00FD6838">
      <w:pPr>
        <w:spacing w:after="0" w:line="240" w:lineRule="auto"/>
        <w:jc w:val="center"/>
        <w:rPr>
          <w:rFonts w:ascii="Arial" w:eastAsia="Arial" w:hAnsi="Arial" w:cs="Arial"/>
          <w:sz w:val="20"/>
        </w:rPr>
      </w:pPr>
      <w:proofErr w:type="gramStart"/>
      <w:r>
        <w:rPr>
          <w:rFonts w:ascii="Arial" w:eastAsia="Arial" w:hAnsi="Arial" w:cs="Arial"/>
          <w:sz w:val="20"/>
        </w:rPr>
        <w:t>(в ред. решений РСТ Нижегородской области</w:t>
      </w:r>
      <w:proofErr w:type="gramEnd"/>
    </w:p>
    <w:p w:rsidR="00FD6838" w:rsidRDefault="00FD6838" w:rsidP="00FD6838">
      <w:pPr>
        <w:spacing w:after="0" w:line="240" w:lineRule="auto"/>
        <w:jc w:val="center"/>
        <w:rPr>
          <w:rFonts w:ascii="Arial" w:eastAsia="Arial" w:hAnsi="Arial" w:cs="Arial"/>
          <w:sz w:val="20"/>
        </w:rPr>
      </w:pPr>
      <w:r>
        <w:rPr>
          <w:rFonts w:ascii="Arial" w:eastAsia="Arial" w:hAnsi="Arial" w:cs="Arial"/>
          <w:sz w:val="20"/>
        </w:rPr>
        <w:t>от 30.01.2012 , от 15.02.2012 ,</w:t>
      </w:r>
    </w:p>
    <w:p w:rsidR="00FD6838" w:rsidRDefault="00FD6838" w:rsidP="00FD6838">
      <w:pPr>
        <w:spacing w:after="0" w:line="240" w:lineRule="auto"/>
        <w:jc w:val="center"/>
        <w:rPr>
          <w:rFonts w:ascii="Arial" w:eastAsia="Arial" w:hAnsi="Arial" w:cs="Arial"/>
          <w:sz w:val="20"/>
        </w:rPr>
      </w:pPr>
      <w:r>
        <w:rPr>
          <w:rFonts w:ascii="Arial" w:eastAsia="Arial" w:hAnsi="Arial" w:cs="Arial"/>
          <w:sz w:val="20"/>
        </w:rPr>
        <w:t>от 30.03.2012</w:t>
      </w:r>
      <w:proofErr w:type="gramStart"/>
      <w:r>
        <w:rPr>
          <w:rFonts w:ascii="Arial" w:eastAsia="Arial" w:hAnsi="Arial" w:cs="Arial"/>
          <w:sz w:val="20"/>
        </w:rPr>
        <w:t xml:space="preserve"> )</w:t>
      </w:r>
      <w:proofErr w:type="gramEnd"/>
    </w:p>
    <w:p w:rsidR="00FD6838" w:rsidRDefault="00FD6838" w:rsidP="00FD6838">
      <w:pPr>
        <w:spacing w:after="0" w:line="240" w:lineRule="auto"/>
        <w:jc w:val="center"/>
        <w:rPr>
          <w:rFonts w:ascii="Arial" w:eastAsia="Arial" w:hAnsi="Arial" w:cs="Arial"/>
          <w:sz w:val="20"/>
        </w:rPr>
      </w:pPr>
    </w:p>
    <w:p w:rsidR="00FD6838" w:rsidRDefault="00FD6838" w:rsidP="00FD6838">
      <w:pPr>
        <w:spacing w:after="0" w:line="240" w:lineRule="auto"/>
        <w:rPr>
          <w:rFonts w:ascii="Courier New" w:eastAsia="Courier New" w:hAnsi="Courier New" w:cs="Courier New"/>
          <w:sz w:val="2"/>
        </w:rPr>
      </w:pPr>
    </w:p>
    <w:p w:rsidR="00FD6838" w:rsidRDefault="00FD6838" w:rsidP="00FD6838">
      <w:pPr>
        <w:spacing w:after="0" w:line="240" w:lineRule="auto"/>
        <w:ind w:firstLine="540"/>
        <w:jc w:val="both"/>
        <w:rPr>
          <w:rFonts w:ascii="Arial" w:eastAsia="Arial" w:hAnsi="Arial" w:cs="Arial"/>
          <w:sz w:val="20"/>
        </w:rPr>
      </w:pPr>
      <w:proofErr w:type="spellStart"/>
      <w:r>
        <w:rPr>
          <w:rFonts w:ascii="Arial" w:eastAsia="Arial" w:hAnsi="Arial" w:cs="Arial"/>
          <w:sz w:val="20"/>
        </w:rPr>
        <w:t>КонсультантПлюс</w:t>
      </w:r>
      <w:proofErr w:type="spellEnd"/>
      <w:r>
        <w:rPr>
          <w:rFonts w:ascii="Arial" w:eastAsia="Arial" w:hAnsi="Arial" w:cs="Arial"/>
          <w:sz w:val="20"/>
        </w:rPr>
        <w:t>: примечание.</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В официальном тексте документа, видимо, допущена опечатка: слова "приказом ФСТ России </w:t>
      </w:r>
      <w:proofErr w:type="gramStart"/>
      <w:r>
        <w:rPr>
          <w:rFonts w:ascii="Arial" w:eastAsia="Arial" w:hAnsi="Arial" w:cs="Arial"/>
          <w:sz w:val="20"/>
        </w:rPr>
        <w:t>от</w:t>
      </w:r>
      <w:proofErr w:type="gramEnd"/>
      <w:r>
        <w:rPr>
          <w:rFonts w:ascii="Arial" w:eastAsia="Arial" w:hAnsi="Arial" w:cs="Arial"/>
          <w:sz w:val="20"/>
        </w:rPr>
        <w:t xml:space="preserve"> "</w:t>
      </w:r>
      <w:proofErr w:type="gramStart"/>
      <w:r>
        <w:rPr>
          <w:rFonts w:ascii="Arial" w:eastAsia="Arial" w:hAnsi="Arial" w:cs="Arial"/>
          <w:sz w:val="20"/>
        </w:rPr>
        <w:t>О</w:t>
      </w:r>
      <w:proofErr w:type="gramEnd"/>
      <w:r>
        <w:rPr>
          <w:rFonts w:ascii="Arial" w:eastAsia="Arial" w:hAnsi="Arial" w:cs="Arial"/>
          <w:sz w:val="20"/>
        </w:rPr>
        <w:t xml:space="preserve"> предельных уровнях тарифов на электрическую энергию, поставляемую населению и приравненным к нему категориям потребителей, на 2012 год" лишние.</w:t>
      </w:r>
    </w:p>
    <w:p w:rsidR="00FD6838" w:rsidRDefault="00FD6838" w:rsidP="00FD6838">
      <w:pPr>
        <w:spacing w:after="0" w:line="240" w:lineRule="auto"/>
        <w:rPr>
          <w:rFonts w:ascii="Courier New" w:eastAsia="Courier New" w:hAnsi="Courier New" w:cs="Courier New"/>
          <w:sz w:val="2"/>
        </w:rPr>
      </w:pPr>
    </w:p>
    <w:p w:rsidR="00FD6838" w:rsidRDefault="00FD6838" w:rsidP="00FD6838">
      <w:pPr>
        <w:spacing w:after="0" w:line="240" w:lineRule="auto"/>
        <w:ind w:firstLine="540"/>
        <w:jc w:val="both"/>
        <w:rPr>
          <w:rFonts w:ascii="Arial" w:eastAsia="Arial" w:hAnsi="Arial" w:cs="Arial"/>
          <w:sz w:val="20"/>
        </w:rPr>
      </w:pPr>
      <w:proofErr w:type="gramStart"/>
      <w:r>
        <w:rPr>
          <w:rFonts w:ascii="Arial" w:eastAsia="Arial" w:hAnsi="Arial" w:cs="Arial"/>
          <w:sz w:val="20"/>
        </w:rPr>
        <w:t>В соответствии с Федеральным  от 26 марта 2003 году N 35-ФЗ "Об электроэнергетике",  Правительства Российской Федерации от 26 февраля 2004 года N 109 "О ценообразовании в отношении электрической и тепловой энергии в Российской Федерации",  ФСТ России от 6 августа 2004 года N 20-э/2 "Об утверждении Методических указаний по расчету регулируемых тарифов и цен на электрическую (тепловую) энергию на розничном</w:t>
      </w:r>
      <w:proofErr w:type="gramEnd"/>
      <w:r>
        <w:rPr>
          <w:rFonts w:ascii="Arial" w:eastAsia="Arial" w:hAnsi="Arial" w:cs="Arial"/>
          <w:sz w:val="20"/>
        </w:rPr>
        <w:t xml:space="preserve"> (</w:t>
      </w:r>
      <w:proofErr w:type="gramStart"/>
      <w:r>
        <w:rPr>
          <w:rFonts w:ascii="Arial" w:eastAsia="Arial" w:hAnsi="Arial" w:cs="Arial"/>
          <w:sz w:val="20"/>
        </w:rPr>
        <w:t>потребительском) рынке",  ФСТ России от 8 апреля 2005 года N 130-э "Об утверждении регламента рассмотрения дел об установлении тарифов и (или) их предельных уровней на электрическую (тепловую) энергию (мощность) и на услуги, оказываемые на оптовом и розничных рынках электрической (тепловой) энергии (мощности)", приказом ФСТ России от "О предельных уровнях тарифов на электрическую энергию, поставляемую населению и приравненным к нему категориям</w:t>
      </w:r>
      <w:proofErr w:type="gramEnd"/>
      <w:r>
        <w:rPr>
          <w:rFonts w:ascii="Arial" w:eastAsia="Arial" w:hAnsi="Arial" w:cs="Arial"/>
          <w:sz w:val="20"/>
        </w:rPr>
        <w:t xml:space="preserve"> </w:t>
      </w:r>
      <w:proofErr w:type="gramStart"/>
      <w:r>
        <w:rPr>
          <w:rFonts w:ascii="Arial" w:eastAsia="Arial" w:hAnsi="Arial" w:cs="Arial"/>
          <w:sz w:val="20"/>
        </w:rPr>
        <w:t>потребителей, на 2012 год",  ФСТ России от 6 октября 2011 года N 240-э/5 "О предельных уровнях тарифов на электрическую энергию, поставляемую населению и приравненным к нему категориям потребителей, на 2012 год",  ФСТ России от 31 декабря 2010 года N 655-э "Об определении категорий потребителей, которые приравнены к населению и которым электрическая энергия (мощность) поставляется по регулируемым ценам (тарифам)":</w:t>
      </w:r>
      <w:proofErr w:type="gramEnd"/>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21.1. Установить и ввести в действие с 1 января по 30 июня 2012 года включительно  (тарифы) на электрическую энергию для населения и приравненных к нему потребителей на территории Нижегородской области согласно Приложению 1.</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21.2. Установить и ввести в действие с 1 июля по 31 декабря 2012 года включительно  (тарифы) на электрическую энергию для населения и приравненных к нему потребителей на территории Нижегородской области согласно Приложению 2.</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21.3. </w:t>
      </w:r>
      <w:proofErr w:type="gramStart"/>
      <w:r>
        <w:rPr>
          <w:rFonts w:ascii="Arial" w:eastAsia="Arial" w:hAnsi="Arial" w:cs="Arial"/>
          <w:sz w:val="20"/>
        </w:rPr>
        <w:t>Тарифы, установленные  и  настоящего решения применяются</w:t>
      </w:r>
      <w:proofErr w:type="gramEnd"/>
      <w:r>
        <w:rPr>
          <w:rFonts w:ascii="Arial" w:eastAsia="Arial" w:hAnsi="Arial" w:cs="Arial"/>
          <w:sz w:val="20"/>
        </w:rPr>
        <w:t xml:space="preserve"> с учетом следующего:</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1. Для населения и потребителей,</w:t>
      </w:r>
      <w:proofErr w:type="gramStart"/>
      <w:r>
        <w:rPr>
          <w:rFonts w:ascii="Arial" w:eastAsia="Arial" w:hAnsi="Arial" w:cs="Arial"/>
          <w:sz w:val="20"/>
        </w:rPr>
        <w:t xml:space="preserve"> ,</w:t>
      </w:r>
      <w:proofErr w:type="gramEnd"/>
      <w:r>
        <w:rPr>
          <w:rFonts w:ascii="Arial" w:eastAsia="Arial" w:hAnsi="Arial" w:cs="Arial"/>
          <w:sz w:val="20"/>
        </w:rPr>
        <w:t xml:space="preserve"> устанавливается следующая дифференциация тарифов на электрическую энергию:</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 </w:t>
      </w:r>
      <w:proofErr w:type="spellStart"/>
      <w:r>
        <w:rPr>
          <w:rFonts w:ascii="Arial" w:eastAsia="Arial" w:hAnsi="Arial" w:cs="Arial"/>
          <w:sz w:val="20"/>
        </w:rPr>
        <w:t>одноставочный</w:t>
      </w:r>
      <w:proofErr w:type="spellEnd"/>
      <w:r>
        <w:rPr>
          <w:rFonts w:ascii="Arial" w:eastAsia="Arial" w:hAnsi="Arial" w:cs="Arial"/>
          <w:sz w:val="20"/>
        </w:rPr>
        <w:t xml:space="preserve"> тариф;</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 </w:t>
      </w:r>
      <w:proofErr w:type="spellStart"/>
      <w:r>
        <w:rPr>
          <w:rFonts w:ascii="Arial" w:eastAsia="Arial" w:hAnsi="Arial" w:cs="Arial"/>
          <w:sz w:val="20"/>
        </w:rPr>
        <w:t>одноставочный</w:t>
      </w:r>
      <w:proofErr w:type="spellEnd"/>
      <w:r>
        <w:rPr>
          <w:rFonts w:ascii="Arial" w:eastAsia="Arial" w:hAnsi="Arial" w:cs="Arial"/>
          <w:sz w:val="20"/>
        </w:rPr>
        <w:t xml:space="preserve"> тариф, дифференцированный по двум зонам суток (пиковая зона и ночная зона);</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 </w:t>
      </w:r>
      <w:proofErr w:type="spellStart"/>
      <w:r>
        <w:rPr>
          <w:rFonts w:ascii="Arial" w:eastAsia="Arial" w:hAnsi="Arial" w:cs="Arial"/>
          <w:sz w:val="20"/>
        </w:rPr>
        <w:t>одноставочный</w:t>
      </w:r>
      <w:proofErr w:type="spellEnd"/>
      <w:r>
        <w:rPr>
          <w:rFonts w:ascii="Arial" w:eastAsia="Arial" w:hAnsi="Arial" w:cs="Arial"/>
          <w:sz w:val="20"/>
        </w:rPr>
        <w:t xml:space="preserve"> тариф, дифференцированный по трем зонам суток (пиковая зона, полупиковая зона, ночная зона).</w:t>
      </w:r>
    </w:p>
    <w:p w:rsidR="00FD6838" w:rsidRDefault="00FD6838" w:rsidP="00FD6838">
      <w:pPr>
        <w:spacing w:after="0" w:line="240" w:lineRule="auto"/>
        <w:jc w:val="both"/>
        <w:rPr>
          <w:rFonts w:ascii="Arial" w:eastAsia="Arial" w:hAnsi="Arial" w:cs="Arial"/>
          <w:sz w:val="20"/>
        </w:rPr>
      </w:pPr>
      <w:r>
        <w:rPr>
          <w:rFonts w:ascii="Arial" w:eastAsia="Arial" w:hAnsi="Arial" w:cs="Arial"/>
          <w:sz w:val="20"/>
        </w:rPr>
        <w:t>(подп. 1 в ред.  РСТ Нижегородской области от 30.03.2012 N 14/4)</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2. По базовым тарифам оплачивается электрическая энергия, потребленная в пределах  потребления электрической энергии населением (далее по тексту - социальная норма), умноженной на количество граждан, зарегистрированных на конкретной жилой площади. Объем электроэнергии, потребленной сверх социальной нормы, оплачивается по экономически обоснованному тарифу.</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В случае отсутствия зарегистрированных граждан по конкретному адресу, оплата всего объема потребленной электроэнергии производится по экономически обоснованному тарифу.</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Базовый и экономически обоснованный тарифы применяются при расчете платы за потребленную электрическую энергию, объем которой определен согласно показаниям индивидуальных приборов учета или исходя из установленных нормативов потребления электрической энергии при отсутствии приборов учета электрической энергии. При расчете платы за электроэнергию в соответствии с действующими нормативными правовыми актами Российской Федерации объем электроэнергии, оплачиваемый сверх объема, определенного согласно показаниям индивидуальных приборов учета или исходя из установленных нормативов потребления электрической энергии при отсутствии приборов учета электрической энергии, оплачивается по </w:t>
      </w:r>
      <w:proofErr w:type="spellStart"/>
      <w:r>
        <w:rPr>
          <w:rFonts w:ascii="Arial" w:eastAsia="Arial" w:hAnsi="Arial" w:cs="Arial"/>
          <w:sz w:val="20"/>
        </w:rPr>
        <w:t>одноставочному</w:t>
      </w:r>
      <w:proofErr w:type="spellEnd"/>
      <w:r>
        <w:rPr>
          <w:rFonts w:ascii="Arial" w:eastAsia="Arial" w:hAnsi="Arial" w:cs="Arial"/>
          <w:sz w:val="20"/>
        </w:rPr>
        <w:t xml:space="preserve"> тарифу, установленному для потребителей,</w:t>
      </w:r>
      <w:proofErr w:type="gramStart"/>
      <w:r>
        <w:rPr>
          <w:rFonts w:ascii="Arial" w:eastAsia="Arial" w:hAnsi="Arial" w:cs="Arial"/>
          <w:sz w:val="20"/>
        </w:rPr>
        <w:t xml:space="preserve"> .</w:t>
      </w:r>
      <w:proofErr w:type="gramEnd"/>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lastRenderedPageBreak/>
        <w:t>При расчете суммы месячного платежа применяется установленный Правительством Нижегородской области размер</w:t>
      </w:r>
      <w:proofErr w:type="gramStart"/>
      <w:r>
        <w:rPr>
          <w:rFonts w:ascii="Arial" w:eastAsia="Arial" w:hAnsi="Arial" w:cs="Arial"/>
          <w:sz w:val="20"/>
        </w:rPr>
        <w:t xml:space="preserve"> ,</w:t>
      </w:r>
      <w:proofErr w:type="gramEnd"/>
      <w:r>
        <w:rPr>
          <w:rFonts w:ascii="Arial" w:eastAsia="Arial" w:hAnsi="Arial" w:cs="Arial"/>
          <w:sz w:val="20"/>
        </w:rPr>
        <w:t xml:space="preserve"> независимо от количества календарных дней в конкретном месяце. Определение социальной нормы расчетным путем не допускается.</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При изменении в течение расчетного месяца места жительства (адреса регистрации) гражданин использует право на оплату электроэнергии по базовому тарифу в пределах  по одному адресу его регистрации.</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3. При наличии </w:t>
      </w:r>
      <w:proofErr w:type="spellStart"/>
      <w:r>
        <w:rPr>
          <w:rFonts w:ascii="Arial" w:eastAsia="Arial" w:hAnsi="Arial" w:cs="Arial"/>
          <w:sz w:val="20"/>
        </w:rPr>
        <w:t>двухтарифного</w:t>
      </w:r>
      <w:proofErr w:type="spellEnd"/>
      <w:r>
        <w:rPr>
          <w:rFonts w:ascii="Arial" w:eastAsia="Arial" w:hAnsi="Arial" w:cs="Arial"/>
          <w:sz w:val="20"/>
        </w:rPr>
        <w:t xml:space="preserve"> счетчика оплата по базовому тарифу производится следующим образом: половина</w:t>
      </w:r>
      <w:proofErr w:type="gramStart"/>
      <w:r>
        <w:rPr>
          <w:rFonts w:ascii="Arial" w:eastAsia="Arial" w:hAnsi="Arial" w:cs="Arial"/>
          <w:sz w:val="20"/>
        </w:rPr>
        <w:t xml:space="preserve"> ,</w:t>
      </w:r>
      <w:proofErr w:type="gramEnd"/>
      <w:r>
        <w:rPr>
          <w:rFonts w:ascii="Arial" w:eastAsia="Arial" w:hAnsi="Arial" w:cs="Arial"/>
          <w:sz w:val="20"/>
        </w:rPr>
        <w:t xml:space="preserve"> умноженной на число зарегистрированных, оплачивается по базовому тарифу пиковой зоны, вторая половина социальной нормы, умноженной на число зарегистрированных, - по базовому тарифу ночной зоны.</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В том случае, если месячный объем электропотребления в ночную зону суток (или в пиковую зону суток) меньше половины</w:t>
      </w:r>
      <w:proofErr w:type="gramStart"/>
      <w:r>
        <w:rPr>
          <w:rFonts w:ascii="Arial" w:eastAsia="Arial" w:hAnsi="Arial" w:cs="Arial"/>
          <w:sz w:val="20"/>
        </w:rPr>
        <w:t xml:space="preserve"> ,</w:t>
      </w:r>
      <w:proofErr w:type="gramEnd"/>
      <w:r>
        <w:rPr>
          <w:rFonts w:ascii="Arial" w:eastAsia="Arial" w:hAnsi="Arial" w:cs="Arial"/>
          <w:sz w:val="20"/>
        </w:rPr>
        <w:t xml:space="preserve"> умноженной на количество граждан, зарегистрированных на конкретной жилой площади, оставшаяся часть социальной нормы относится на пиковое (или ночное) электропотребление.</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4. При наличии </w:t>
      </w:r>
      <w:proofErr w:type="spellStart"/>
      <w:r>
        <w:rPr>
          <w:rFonts w:ascii="Arial" w:eastAsia="Arial" w:hAnsi="Arial" w:cs="Arial"/>
          <w:sz w:val="20"/>
        </w:rPr>
        <w:t>трехтарифного</w:t>
      </w:r>
      <w:proofErr w:type="spellEnd"/>
      <w:r>
        <w:rPr>
          <w:rFonts w:ascii="Arial" w:eastAsia="Arial" w:hAnsi="Arial" w:cs="Arial"/>
          <w:sz w:val="20"/>
        </w:rPr>
        <w:t xml:space="preserve"> счетчика распределение  потребления электроэнергии (50 </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r>
        <w:rPr>
          <w:rFonts w:ascii="Arial" w:eastAsia="Arial" w:hAnsi="Arial" w:cs="Arial"/>
          <w:sz w:val="20"/>
        </w:rPr>
        <w:t xml:space="preserve"> в месяц на каждого зарегистрированного на конкретной жилой площади) между зонами суток осуществляется следующим образом:</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 в пиковую зону суток по базовому тарифу оплачивается по 15 </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r>
        <w:rPr>
          <w:rFonts w:ascii="Arial" w:eastAsia="Arial" w:hAnsi="Arial" w:cs="Arial"/>
          <w:sz w:val="20"/>
        </w:rPr>
        <w:t xml:space="preserve"> (на каждого зарегистрированного на конкретной жилой площади),</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 в ночную зону суток по базовому тарифу оплачивается по 15 </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r>
        <w:rPr>
          <w:rFonts w:ascii="Arial" w:eastAsia="Arial" w:hAnsi="Arial" w:cs="Arial"/>
          <w:sz w:val="20"/>
        </w:rPr>
        <w:t xml:space="preserve"> (на каждого зарегистрированного на конкретной жилой площади),</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 в полупиковую зону суток по базовому тарифу оплачивается 20 </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r>
        <w:rPr>
          <w:rFonts w:ascii="Arial" w:eastAsia="Arial" w:hAnsi="Arial" w:cs="Arial"/>
          <w:sz w:val="20"/>
        </w:rPr>
        <w:t xml:space="preserve"> (на каждого зарегистрированного на конкретной жилой площади).</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В том случае, если месячный объем электропотребления в ночную (пиковую или полупиковую) зону суток меньше вышеуказанных объемов электропотребления, оставшаяся часть  относится на электропотребление в двух других зонах суток равными долями.</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5. При наличии в квартире или одноквартирном доме двух приборов учета потребленной электроэнергии: </w:t>
      </w:r>
      <w:proofErr w:type="spellStart"/>
      <w:r>
        <w:rPr>
          <w:rFonts w:ascii="Arial" w:eastAsia="Arial" w:hAnsi="Arial" w:cs="Arial"/>
          <w:sz w:val="20"/>
        </w:rPr>
        <w:t>однотарифного</w:t>
      </w:r>
      <w:proofErr w:type="spellEnd"/>
      <w:r>
        <w:rPr>
          <w:rFonts w:ascii="Arial" w:eastAsia="Arial" w:hAnsi="Arial" w:cs="Arial"/>
          <w:sz w:val="20"/>
        </w:rPr>
        <w:t xml:space="preserve"> и </w:t>
      </w:r>
      <w:proofErr w:type="spellStart"/>
      <w:r>
        <w:rPr>
          <w:rFonts w:ascii="Arial" w:eastAsia="Arial" w:hAnsi="Arial" w:cs="Arial"/>
          <w:sz w:val="20"/>
        </w:rPr>
        <w:t>двухтарифного</w:t>
      </w:r>
      <w:proofErr w:type="spellEnd"/>
      <w:r>
        <w:rPr>
          <w:rFonts w:ascii="Arial" w:eastAsia="Arial" w:hAnsi="Arial" w:cs="Arial"/>
          <w:sz w:val="20"/>
        </w:rPr>
        <w:t xml:space="preserve"> (или </w:t>
      </w:r>
      <w:proofErr w:type="spellStart"/>
      <w:r>
        <w:rPr>
          <w:rFonts w:ascii="Arial" w:eastAsia="Arial" w:hAnsi="Arial" w:cs="Arial"/>
          <w:sz w:val="20"/>
        </w:rPr>
        <w:t>трехтарифного</w:t>
      </w:r>
      <w:proofErr w:type="spellEnd"/>
      <w:r>
        <w:rPr>
          <w:rFonts w:ascii="Arial" w:eastAsia="Arial" w:hAnsi="Arial" w:cs="Arial"/>
          <w:sz w:val="20"/>
        </w:rPr>
        <w:t xml:space="preserve">), весь месячный объем потребленной электроэнергии, учтенный </w:t>
      </w:r>
      <w:proofErr w:type="spellStart"/>
      <w:r>
        <w:rPr>
          <w:rFonts w:ascii="Arial" w:eastAsia="Arial" w:hAnsi="Arial" w:cs="Arial"/>
          <w:sz w:val="20"/>
        </w:rPr>
        <w:t>однотарифным</w:t>
      </w:r>
      <w:proofErr w:type="spellEnd"/>
      <w:r>
        <w:rPr>
          <w:rFonts w:ascii="Arial" w:eastAsia="Arial" w:hAnsi="Arial" w:cs="Arial"/>
          <w:sz w:val="20"/>
        </w:rPr>
        <w:t xml:space="preserve"> счетчиком, оплачивается по </w:t>
      </w:r>
      <w:proofErr w:type="spellStart"/>
      <w:r>
        <w:rPr>
          <w:rFonts w:ascii="Arial" w:eastAsia="Arial" w:hAnsi="Arial" w:cs="Arial"/>
          <w:sz w:val="20"/>
        </w:rPr>
        <w:t>одноставочному</w:t>
      </w:r>
      <w:proofErr w:type="spellEnd"/>
      <w:r>
        <w:rPr>
          <w:rFonts w:ascii="Arial" w:eastAsia="Arial" w:hAnsi="Arial" w:cs="Arial"/>
          <w:sz w:val="20"/>
        </w:rPr>
        <w:t xml:space="preserve"> тарифу, а месячный объем потребления, учтенный </w:t>
      </w:r>
      <w:proofErr w:type="spellStart"/>
      <w:r>
        <w:rPr>
          <w:rFonts w:ascii="Arial" w:eastAsia="Arial" w:hAnsi="Arial" w:cs="Arial"/>
          <w:sz w:val="20"/>
        </w:rPr>
        <w:t>двухтарифным</w:t>
      </w:r>
      <w:proofErr w:type="spellEnd"/>
      <w:r>
        <w:rPr>
          <w:rFonts w:ascii="Arial" w:eastAsia="Arial" w:hAnsi="Arial" w:cs="Arial"/>
          <w:sz w:val="20"/>
        </w:rPr>
        <w:t xml:space="preserve"> (или </w:t>
      </w:r>
      <w:proofErr w:type="spellStart"/>
      <w:r>
        <w:rPr>
          <w:rFonts w:ascii="Arial" w:eastAsia="Arial" w:hAnsi="Arial" w:cs="Arial"/>
          <w:sz w:val="20"/>
        </w:rPr>
        <w:t>трехтарифным</w:t>
      </w:r>
      <w:proofErr w:type="spellEnd"/>
      <w:r>
        <w:rPr>
          <w:rFonts w:ascii="Arial" w:eastAsia="Arial" w:hAnsi="Arial" w:cs="Arial"/>
          <w:sz w:val="20"/>
        </w:rPr>
        <w:t xml:space="preserve">) счетчиком оплачивается по </w:t>
      </w:r>
      <w:proofErr w:type="spellStart"/>
      <w:r>
        <w:rPr>
          <w:rFonts w:ascii="Arial" w:eastAsia="Arial" w:hAnsi="Arial" w:cs="Arial"/>
          <w:sz w:val="20"/>
        </w:rPr>
        <w:t>одноставочному</w:t>
      </w:r>
      <w:proofErr w:type="spellEnd"/>
      <w:r>
        <w:rPr>
          <w:rFonts w:ascii="Arial" w:eastAsia="Arial" w:hAnsi="Arial" w:cs="Arial"/>
          <w:sz w:val="20"/>
        </w:rPr>
        <w:t xml:space="preserve"> тарифу, дифференцированному по зонам суток. Распределение показаний </w:t>
      </w:r>
      <w:proofErr w:type="spellStart"/>
      <w:r>
        <w:rPr>
          <w:rFonts w:ascii="Arial" w:eastAsia="Arial" w:hAnsi="Arial" w:cs="Arial"/>
          <w:sz w:val="20"/>
        </w:rPr>
        <w:t>однотарифного</w:t>
      </w:r>
      <w:proofErr w:type="spellEnd"/>
      <w:r>
        <w:rPr>
          <w:rFonts w:ascii="Arial" w:eastAsia="Arial" w:hAnsi="Arial" w:cs="Arial"/>
          <w:sz w:val="20"/>
        </w:rPr>
        <w:t xml:space="preserve"> прибора учета на потребление в пиковую и ночную зоны суток (или на потребление в пиковую, полупиковую и ночную зоны суток) не допускается.</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6. </w:t>
      </w:r>
      <w:proofErr w:type="gramStart"/>
      <w:r>
        <w:rPr>
          <w:rFonts w:ascii="Arial" w:eastAsia="Arial" w:hAnsi="Arial" w:cs="Arial"/>
          <w:sz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управляющие организации) </w:t>
      </w:r>
      <w:proofErr w:type="spellStart"/>
      <w:r>
        <w:rPr>
          <w:rFonts w:ascii="Arial" w:eastAsia="Arial" w:hAnsi="Arial" w:cs="Arial"/>
          <w:sz w:val="20"/>
        </w:rPr>
        <w:t>наймодатели</w:t>
      </w:r>
      <w:proofErr w:type="spellEnd"/>
      <w:r>
        <w:rPr>
          <w:rFonts w:ascii="Arial" w:eastAsia="Arial" w:hAnsi="Arial" w:cs="Arial"/>
          <w:sz w:val="20"/>
        </w:rPr>
        <w:t xml:space="preserve"> (или уполномоченные ими лица), предоставляющие гражданам жилые помещения специализированного жилищного фонда: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 для</w:t>
      </w:r>
      <w:proofErr w:type="gramEnd"/>
      <w:r>
        <w:rPr>
          <w:rFonts w:ascii="Arial" w:eastAsia="Arial" w:hAnsi="Arial" w:cs="Arial"/>
          <w:sz w:val="20"/>
        </w:rPr>
        <w:t xml:space="preserve"> социальной защиты отдельных категорий граждан, а также граждане-потребители обязаны обо всех </w:t>
      </w:r>
      <w:proofErr w:type="gramStart"/>
      <w:r>
        <w:rPr>
          <w:rFonts w:ascii="Arial" w:eastAsia="Arial" w:hAnsi="Arial" w:cs="Arial"/>
          <w:sz w:val="20"/>
        </w:rPr>
        <w:t>изменениях</w:t>
      </w:r>
      <w:proofErr w:type="gramEnd"/>
      <w:r>
        <w:rPr>
          <w:rFonts w:ascii="Arial" w:eastAsia="Arial" w:hAnsi="Arial" w:cs="Arial"/>
          <w:sz w:val="20"/>
        </w:rPr>
        <w:t xml:space="preserve"> в количестве зарегистрированных сообщить гарантирующему поставщику, в </w:t>
      </w:r>
      <w:proofErr w:type="spellStart"/>
      <w:r>
        <w:rPr>
          <w:rFonts w:ascii="Arial" w:eastAsia="Arial" w:hAnsi="Arial" w:cs="Arial"/>
          <w:sz w:val="20"/>
        </w:rPr>
        <w:t>энергоснабжающую</w:t>
      </w:r>
      <w:proofErr w:type="spellEnd"/>
      <w:r>
        <w:rPr>
          <w:rFonts w:ascii="Arial" w:eastAsia="Arial" w:hAnsi="Arial" w:cs="Arial"/>
          <w:sz w:val="20"/>
        </w:rPr>
        <w:t xml:space="preserve"> или </w:t>
      </w:r>
      <w:proofErr w:type="spellStart"/>
      <w:r>
        <w:rPr>
          <w:rFonts w:ascii="Arial" w:eastAsia="Arial" w:hAnsi="Arial" w:cs="Arial"/>
          <w:sz w:val="20"/>
        </w:rPr>
        <w:t>энергосбытовую</w:t>
      </w:r>
      <w:proofErr w:type="spellEnd"/>
      <w:r>
        <w:rPr>
          <w:rFonts w:ascii="Arial" w:eastAsia="Arial" w:hAnsi="Arial" w:cs="Arial"/>
          <w:sz w:val="20"/>
        </w:rPr>
        <w:t xml:space="preserve"> организацию в течение одного календарного месяца с момента изменения количества граждан, зарегистрированных на конкретной жилой площади. Документом, подтверждающим количество граждан, зарегистрированных на конкретной жилой площади, может быть оплаченная квитанция на оплату жилищно-коммунальных услуг (за прошедший месяц) или справка из жилищной организации о количестве зарегистрированных.</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7. </w:t>
      </w:r>
      <w:proofErr w:type="gramStart"/>
      <w:r>
        <w:rPr>
          <w:rFonts w:ascii="Arial" w:eastAsia="Arial" w:hAnsi="Arial" w:cs="Arial"/>
          <w:sz w:val="20"/>
        </w:rPr>
        <w:t>Не допускается оплата электроэнергии в помещениях, получивших статус нежилого, по тарифам, установленным для населения.</w:t>
      </w:r>
      <w:proofErr w:type="gramEnd"/>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8. К потребителям, приравненным к</w:t>
      </w:r>
      <w:proofErr w:type="gramStart"/>
      <w:r>
        <w:rPr>
          <w:rFonts w:ascii="Arial" w:eastAsia="Arial" w:hAnsi="Arial" w:cs="Arial"/>
          <w:sz w:val="20"/>
        </w:rPr>
        <w:t xml:space="preserve"> ,</w:t>
      </w:r>
      <w:proofErr w:type="gramEnd"/>
      <w:r>
        <w:rPr>
          <w:rFonts w:ascii="Arial" w:eastAsia="Arial" w:hAnsi="Arial" w:cs="Arial"/>
          <w:sz w:val="20"/>
        </w:rPr>
        <w:t xml:space="preserve"> относятся:</w:t>
      </w:r>
    </w:p>
    <w:p w:rsidR="00FD6838" w:rsidRDefault="00FD6838" w:rsidP="00FD6838">
      <w:pPr>
        <w:spacing w:after="0" w:line="240" w:lineRule="auto"/>
        <w:ind w:firstLine="540"/>
        <w:jc w:val="both"/>
        <w:rPr>
          <w:rFonts w:ascii="Arial" w:eastAsia="Arial" w:hAnsi="Arial" w:cs="Arial"/>
          <w:sz w:val="20"/>
        </w:rPr>
      </w:pPr>
      <w:proofErr w:type="gramStart"/>
      <w:r>
        <w:rPr>
          <w:rFonts w:ascii="Arial" w:eastAsia="Arial" w:hAnsi="Arial" w:cs="Arial"/>
          <w:sz w:val="20"/>
        </w:rPr>
        <w:t xml:space="preserve">-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Pr>
          <w:rFonts w:ascii="Arial" w:eastAsia="Arial" w:hAnsi="Arial" w:cs="Arial"/>
          <w:sz w:val="20"/>
        </w:rPr>
        <w:t>наймодатели</w:t>
      </w:r>
      <w:proofErr w:type="spellEnd"/>
      <w:r>
        <w:rPr>
          <w:rFonts w:ascii="Arial" w:eastAsia="Arial" w:hAnsi="Arial" w:cs="Arial"/>
          <w:sz w:val="20"/>
        </w:rPr>
        <w:t xml:space="preserve"> (или уполномоченные ими лица), предоставляющие гражданам жилые помещения специализированного жилищного фонда: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w:t>
      </w:r>
      <w:proofErr w:type="gramEnd"/>
      <w:r>
        <w:rPr>
          <w:rFonts w:ascii="Arial" w:eastAsia="Arial" w:hAnsi="Arial" w:cs="Arial"/>
          <w:sz w:val="20"/>
        </w:rPr>
        <w:t xml:space="preserve">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населения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lastRenderedPageBreak/>
        <w:t>- юридические лица в части приобретаемого объема электрической энергии (мощности) в целях потребления осужденными в помещениях для их содержания, при условии наличии раздельного учета для указанных помещений;</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юридические и физические лица, в части приобретаемого объема электрической энергии (мощности) в целях потребления на коммунально-бытовые нужды в населенных пунктах, жилых зонах при воинских частях, рассчитывающихся по договору энергоснабжения (купли-продажи) по общему счетчику;</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 содержащиеся за счет прихожан религиозные организации (включая расходы электроэнергии на проживание в монастырях и священнослужителей при церквях, детских приютах при церквях и монастырях, а также - </w:t>
      </w:r>
      <w:proofErr w:type="spellStart"/>
      <w:r>
        <w:rPr>
          <w:rFonts w:ascii="Arial" w:eastAsia="Arial" w:hAnsi="Arial" w:cs="Arial"/>
          <w:sz w:val="20"/>
        </w:rPr>
        <w:t>электроотопление</w:t>
      </w:r>
      <w:proofErr w:type="spellEnd"/>
      <w:r>
        <w:rPr>
          <w:rFonts w:ascii="Arial" w:eastAsia="Arial" w:hAnsi="Arial" w:cs="Arial"/>
          <w:sz w:val="20"/>
        </w:rPr>
        <w:t xml:space="preserve"> и </w:t>
      </w:r>
      <w:proofErr w:type="spellStart"/>
      <w:r>
        <w:rPr>
          <w:rFonts w:ascii="Arial" w:eastAsia="Arial" w:hAnsi="Arial" w:cs="Arial"/>
          <w:sz w:val="20"/>
        </w:rPr>
        <w:t>пищеприготовление</w:t>
      </w:r>
      <w:proofErr w:type="spellEnd"/>
      <w:r>
        <w:rPr>
          <w:rFonts w:ascii="Arial" w:eastAsia="Arial" w:hAnsi="Arial" w:cs="Arial"/>
          <w:sz w:val="20"/>
        </w:rPr>
        <w:t xml:space="preserve"> на электроплитах и в электропечах);</w:t>
      </w:r>
    </w:p>
    <w:p w:rsidR="00FD6838" w:rsidRDefault="00FD6838" w:rsidP="00FD6838">
      <w:pPr>
        <w:spacing w:after="0" w:line="240" w:lineRule="auto"/>
        <w:ind w:firstLine="540"/>
        <w:jc w:val="both"/>
        <w:rPr>
          <w:rFonts w:ascii="Arial" w:eastAsia="Arial" w:hAnsi="Arial" w:cs="Arial"/>
          <w:sz w:val="20"/>
        </w:rPr>
      </w:pPr>
      <w:proofErr w:type="gramStart"/>
      <w:r>
        <w:rPr>
          <w:rFonts w:ascii="Arial" w:eastAsia="Arial" w:hAnsi="Arial" w:cs="Arial"/>
          <w:sz w:val="20"/>
        </w:rPr>
        <w:t xml:space="preserve">- гарантирующие поставщики, </w:t>
      </w:r>
      <w:proofErr w:type="spellStart"/>
      <w:r>
        <w:rPr>
          <w:rFonts w:ascii="Arial" w:eastAsia="Arial" w:hAnsi="Arial" w:cs="Arial"/>
          <w:sz w:val="20"/>
        </w:rPr>
        <w:t>энергосбытовые</w:t>
      </w:r>
      <w:proofErr w:type="spellEnd"/>
      <w:r>
        <w:rPr>
          <w:rFonts w:ascii="Arial" w:eastAsia="Arial" w:hAnsi="Arial" w:cs="Arial"/>
          <w:sz w:val="20"/>
        </w:rPr>
        <w:t xml:space="preserve">, </w:t>
      </w:r>
      <w:proofErr w:type="spellStart"/>
      <w:r>
        <w:rPr>
          <w:rFonts w:ascii="Arial" w:eastAsia="Arial" w:hAnsi="Arial" w:cs="Arial"/>
          <w:sz w:val="20"/>
        </w:rPr>
        <w:t>энергоснабжающие</w:t>
      </w:r>
      <w:proofErr w:type="spellEnd"/>
      <w:r>
        <w:rPr>
          <w:rFonts w:ascii="Arial" w:eastAsia="Arial" w:hAnsi="Arial" w:cs="Arial"/>
          <w:sz w:val="20"/>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используемого для осуществления коммерческой (профессиональной) деятельности;</w:t>
      </w:r>
      <w:proofErr w:type="gramEnd"/>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места общего пользования, в том числе:</w:t>
      </w:r>
    </w:p>
    <w:p w:rsidR="00FD6838" w:rsidRDefault="00FD6838" w:rsidP="00FD6838">
      <w:pPr>
        <w:spacing w:after="0" w:line="240" w:lineRule="auto"/>
        <w:jc w:val="both"/>
        <w:rPr>
          <w:rFonts w:ascii="Arial" w:eastAsia="Arial" w:hAnsi="Arial" w:cs="Arial"/>
          <w:sz w:val="20"/>
        </w:rPr>
      </w:pPr>
      <w:r>
        <w:rPr>
          <w:rFonts w:ascii="Arial" w:eastAsia="Arial" w:hAnsi="Arial" w:cs="Arial"/>
          <w:sz w:val="20"/>
        </w:rPr>
        <w:t>(абзац введен  РСТ Нижегородской области от 30.01.2012 N 4/2)</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 освещение межквартирных лестничных площадок, лестниц, коридоров, колясочных, чердаков, технических этажей, технических подвалов, номерных знаков жилых домов, </w:t>
      </w:r>
      <w:proofErr w:type="spellStart"/>
      <w:r>
        <w:rPr>
          <w:rFonts w:ascii="Arial" w:eastAsia="Arial" w:hAnsi="Arial" w:cs="Arial"/>
          <w:sz w:val="20"/>
        </w:rPr>
        <w:t>придворовых</w:t>
      </w:r>
      <w:proofErr w:type="spellEnd"/>
      <w:r>
        <w:rPr>
          <w:rFonts w:ascii="Arial" w:eastAsia="Arial" w:hAnsi="Arial" w:cs="Arial"/>
          <w:sz w:val="20"/>
        </w:rPr>
        <w:t xml:space="preserve"> территорий (при условии подключения светильников к вводному распределительному устройству жилых домов);</w:t>
      </w:r>
    </w:p>
    <w:p w:rsidR="00FD6838" w:rsidRDefault="00FD6838" w:rsidP="00FD6838">
      <w:pPr>
        <w:spacing w:after="0" w:line="240" w:lineRule="auto"/>
        <w:jc w:val="both"/>
        <w:rPr>
          <w:rFonts w:ascii="Arial" w:eastAsia="Arial" w:hAnsi="Arial" w:cs="Arial"/>
          <w:sz w:val="20"/>
        </w:rPr>
      </w:pPr>
      <w:r>
        <w:rPr>
          <w:rFonts w:ascii="Arial" w:eastAsia="Arial" w:hAnsi="Arial" w:cs="Arial"/>
          <w:sz w:val="20"/>
        </w:rPr>
        <w:t>(абзац введен  РСТ Нижегородской области от 30.01.2012 N 4/2)</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электропотребление оборудования, обслуживающего более одного жилого и (или) нежилого помещения в многоквартирном доме: лифты, лифтовые и иные шахты, пульты управления лифтами, насосы, котельные, бойлерные, элеваторные узлы и другое инженерное оборудование,</w:t>
      </w:r>
    </w:p>
    <w:p w:rsidR="00FD6838" w:rsidRDefault="00FD6838" w:rsidP="00FD6838">
      <w:pPr>
        <w:spacing w:after="0" w:line="240" w:lineRule="auto"/>
        <w:jc w:val="both"/>
        <w:rPr>
          <w:rFonts w:ascii="Arial" w:eastAsia="Arial" w:hAnsi="Arial" w:cs="Arial"/>
          <w:sz w:val="20"/>
        </w:rPr>
      </w:pPr>
      <w:r>
        <w:rPr>
          <w:rFonts w:ascii="Arial" w:eastAsia="Arial" w:hAnsi="Arial" w:cs="Arial"/>
          <w:sz w:val="20"/>
        </w:rPr>
        <w:t>(абзац введен  РСТ Нижегородской области от 30.01.2012 N 4/2)</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электропотребление механического, электрического, санитарно-технического и иного оборудования,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FD6838" w:rsidRDefault="00FD6838" w:rsidP="00FD6838">
      <w:pPr>
        <w:spacing w:after="0" w:line="240" w:lineRule="auto"/>
        <w:jc w:val="both"/>
        <w:rPr>
          <w:rFonts w:ascii="Arial" w:eastAsia="Arial" w:hAnsi="Arial" w:cs="Arial"/>
          <w:sz w:val="20"/>
        </w:rPr>
      </w:pPr>
      <w:r>
        <w:rPr>
          <w:rFonts w:ascii="Arial" w:eastAsia="Arial" w:hAnsi="Arial" w:cs="Arial"/>
          <w:sz w:val="20"/>
        </w:rPr>
        <w:t>(абзац введен  РСТ Нижегородской области от 30.01.2012 N 4/2)</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электропотребление объектов, предназначенных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FD6838" w:rsidRDefault="00FD6838" w:rsidP="00FD6838">
      <w:pPr>
        <w:spacing w:after="0" w:line="240" w:lineRule="auto"/>
        <w:jc w:val="both"/>
        <w:rPr>
          <w:rFonts w:ascii="Arial" w:eastAsia="Arial" w:hAnsi="Arial" w:cs="Arial"/>
          <w:sz w:val="20"/>
        </w:rPr>
      </w:pPr>
      <w:r>
        <w:rPr>
          <w:rFonts w:ascii="Arial" w:eastAsia="Arial" w:hAnsi="Arial" w:cs="Arial"/>
          <w:sz w:val="20"/>
        </w:rPr>
        <w:t>(абзац введен  РСТ Нижегородской области от 30.01.2012 N 4/2)</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 электропотребление в коридорах и на лестничных площадках, в </w:t>
      </w:r>
      <w:proofErr w:type="spellStart"/>
      <w:r>
        <w:rPr>
          <w:rFonts w:ascii="Arial" w:eastAsia="Arial" w:hAnsi="Arial" w:cs="Arial"/>
          <w:sz w:val="20"/>
        </w:rPr>
        <w:t>постирочных</w:t>
      </w:r>
      <w:proofErr w:type="spellEnd"/>
      <w:r>
        <w:rPr>
          <w:rFonts w:ascii="Arial" w:eastAsia="Arial" w:hAnsi="Arial" w:cs="Arial"/>
          <w:sz w:val="20"/>
        </w:rPr>
        <w:t xml:space="preserve"> и сушильных комнатах, в помещениях для администрации, вахтеров, плотников и слесарей-сантехников в общежитиях и домах коммунального заселения;</w:t>
      </w:r>
    </w:p>
    <w:p w:rsidR="00FD6838" w:rsidRDefault="00FD6838" w:rsidP="00FD6838">
      <w:pPr>
        <w:spacing w:after="0" w:line="240" w:lineRule="auto"/>
        <w:jc w:val="both"/>
        <w:rPr>
          <w:rFonts w:ascii="Arial" w:eastAsia="Arial" w:hAnsi="Arial" w:cs="Arial"/>
          <w:sz w:val="20"/>
        </w:rPr>
      </w:pPr>
      <w:r>
        <w:rPr>
          <w:rFonts w:ascii="Arial" w:eastAsia="Arial" w:hAnsi="Arial" w:cs="Arial"/>
          <w:sz w:val="20"/>
        </w:rPr>
        <w:t>(абзац введен  РСТ Нижегородской области от 30.01.2012 N 4/2)</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электропотребление водонапорных башен (глубинных насосов), расположенных в сельской местности и обеспечивающих водой исключительно население (при наличии отдельного прибора учета потребления электроэнергии).</w:t>
      </w:r>
    </w:p>
    <w:p w:rsidR="00FD6838" w:rsidRDefault="00FD6838" w:rsidP="00FD6838">
      <w:pPr>
        <w:spacing w:after="0" w:line="240" w:lineRule="auto"/>
        <w:jc w:val="both"/>
        <w:rPr>
          <w:rFonts w:ascii="Arial" w:eastAsia="Arial" w:hAnsi="Arial" w:cs="Arial"/>
          <w:sz w:val="20"/>
        </w:rPr>
      </w:pPr>
      <w:r>
        <w:rPr>
          <w:rFonts w:ascii="Arial" w:eastAsia="Arial" w:hAnsi="Arial" w:cs="Arial"/>
          <w:sz w:val="20"/>
        </w:rPr>
        <w:t>(абзац введен  РСТ Нижегородской области от 30.01.2012 N 4/2)</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9. Члены садоводческих, огороднических или дачных некоммерческих объединений граждан, имеющие в садовых домиках индивидуальные приборы учета электроэнергии и рассчитывающиеся по договорам энергоснабжения с гарантирующим поставщиком, </w:t>
      </w:r>
      <w:proofErr w:type="spellStart"/>
      <w:r>
        <w:rPr>
          <w:rFonts w:ascii="Arial" w:eastAsia="Arial" w:hAnsi="Arial" w:cs="Arial"/>
          <w:sz w:val="20"/>
        </w:rPr>
        <w:t>энергоснабжающей</w:t>
      </w:r>
      <w:proofErr w:type="spellEnd"/>
      <w:r>
        <w:rPr>
          <w:rFonts w:ascii="Arial" w:eastAsia="Arial" w:hAnsi="Arial" w:cs="Arial"/>
          <w:sz w:val="20"/>
        </w:rPr>
        <w:t xml:space="preserve"> или </w:t>
      </w:r>
      <w:proofErr w:type="spellStart"/>
      <w:r>
        <w:rPr>
          <w:rFonts w:ascii="Arial" w:eastAsia="Arial" w:hAnsi="Arial" w:cs="Arial"/>
          <w:sz w:val="20"/>
        </w:rPr>
        <w:t>энергосбытовой</w:t>
      </w:r>
      <w:proofErr w:type="spellEnd"/>
      <w:r>
        <w:rPr>
          <w:rFonts w:ascii="Arial" w:eastAsia="Arial" w:hAnsi="Arial" w:cs="Arial"/>
          <w:sz w:val="20"/>
        </w:rPr>
        <w:t xml:space="preserve"> организацией:</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оплачивают потребленную электроэнергию по тарифам, установленным региональной службой по тарифам Нижегородской области для населения;</w:t>
      </w:r>
    </w:p>
    <w:p w:rsidR="00FD6838" w:rsidRDefault="00FD6838" w:rsidP="00FD6838">
      <w:pPr>
        <w:spacing w:after="0" w:line="240" w:lineRule="auto"/>
        <w:ind w:firstLine="540"/>
        <w:jc w:val="both"/>
        <w:rPr>
          <w:rFonts w:ascii="Arial" w:eastAsia="Arial" w:hAnsi="Arial" w:cs="Arial"/>
          <w:sz w:val="20"/>
        </w:rPr>
      </w:pPr>
      <w:proofErr w:type="gramStart"/>
      <w:r>
        <w:rPr>
          <w:rFonts w:ascii="Arial" w:eastAsia="Arial" w:hAnsi="Arial" w:cs="Arial"/>
          <w:sz w:val="20"/>
        </w:rPr>
        <w:t>- возмещают приходящуюся на них долю затрат садоводческих, огороднических и дачных некоммерческих объединений граждан (некоммерческих организаций, учрежденных гражданами на добровольных началах для содействия ее членам в решении общих социально-хозяйственных задач ведения садоводческого, огороднического или дачного хозяйства) на освещение территории такого некоммерческого объединения, электропотребление водокачек, скважин, систем водопровода и канализации и другие нужды некоммерческого объединения в порядке, определенном решением общего собрания (или</w:t>
      </w:r>
      <w:proofErr w:type="gramEnd"/>
      <w:r>
        <w:rPr>
          <w:rFonts w:ascii="Arial" w:eastAsia="Arial" w:hAnsi="Arial" w:cs="Arial"/>
          <w:sz w:val="20"/>
        </w:rPr>
        <w:t xml:space="preserve"> правления) некоммерческого объединения.</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10. Граждане производят оплату потребленной электроэнергии на основании данных, полученных с </w:t>
      </w:r>
      <w:proofErr w:type="gramStart"/>
      <w:r>
        <w:rPr>
          <w:rFonts w:ascii="Arial" w:eastAsia="Arial" w:hAnsi="Arial" w:cs="Arial"/>
          <w:sz w:val="20"/>
        </w:rPr>
        <w:t>помощью</w:t>
      </w:r>
      <w:proofErr w:type="gramEnd"/>
      <w:r>
        <w:rPr>
          <w:rFonts w:ascii="Arial" w:eastAsia="Arial" w:hAnsi="Arial" w:cs="Arial"/>
          <w:sz w:val="20"/>
        </w:rPr>
        <w:t xml:space="preserve"> установленных у них приборов учета (</w:t>
      </w:r>
      <w:proofErr w:type="spellStart"/>
      <w:r>
        <w:rPr>
          <w:rFonts w:ascii="Arial" w:eastAsia="Arial" w:hAnsi="Arial" w:cs="Arial"/>
          <w:sz w:val="20"/>
        </w:rPr>
        <w:t>однотарифных</w:t>
      </w:r>
      <w:proofErr w:type="spellEnd"/>
      <w:r>
        <w:rPr>
          <w:rFonts w:ascii="Arial" w:eastAsia="Arial" w:hAnsi="Arial" w:cs="Arial"/>
          <w:sz w:val="20"/>
        </w:rPr>
        <w:t xml:space="preserve">, </w:t>
      </w:r>
      <w:proofErr w:type="spellStart"/>
      <w:r>
        <w:rPr>
          <w:rFonts w:ascii="Arial" w:eastAsia="Arial" w:hAnsi="Arial" w:cs="Arial"/>
          <w:sz w:val="20"/>
        </w:rPr>
        <w:t>двухтарифных</w:t>
      </w:r>
      <w:proofErr w:type="spellEnd"/>
      <w:r>
        <w:rPr>
          <w:rFonts w:ascii="Arial" w:eastAsia="Arial" w:hAnsi="Arial" w:cs="Arial"/>
          <w:sz w:val="20"/>
        </w:rPr>
        <w:t xml:space="preserve"> или </w:t>
      </w:r>
      <w:proofErr w:type="spellStart"/>
      <w:r>
        <w:rPr>
          <w:rFonts w:ascii="Arial" w:eastAsia="Arial" w:hAnsi="Arial" w:cs="Arial"/>
          <w:sz w:val="20"/>
        </w:rPr>
        <w:t>трехтарифных</w:t>
      </w:r>
      <w:proofErr w:type="spellEnd"/>
      <w:r>
        <w:rPr>
          <w:rFonts w:ascii="Arial" w:eastAsia="Arial" w:hAnsi="Arial" w:cs="Arial"/>
          <w:sz w:val="20"/>
        </w:rPr>
        <w:t>). Электросетевая организация не вправе отказать в установке и (или) приемке в эксплуатацию выбранного гражданином прибора учета электроэнергии, тип которого соответствует государственному реестру средств измерений.</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В отсутствие прибора учета или при наличии прибора учета, не соответствующего требованиям действующего законодательства, граждане производят оплату электроэнергии в соответствии с нормативами потребления коммунальных услуг по электроснабжению, утвержденными Правительством Нижегородской области.</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lastRenderedPageBreak/>
        <w:t xml:space="preserve">11. </w:t>
      </w:r>
      <w:proofErr w:type="gramStart"/>
      <w:r>
        <w:rPr>
          <w:rFonts w:ascii="Arial" w:eastAsia="Arial" w:hAnsi="Arial" w:cs="Arial"/>
          <w:sz w:val="20"/>
        </w:rPr>
        <w:t xml:space="preserve">В случае самостоятельного заполнения гражданином-потребителем квитанций на оплату электроэнергии и при несвоевременной оплате электроэнергии населением и (или) просрочке по платежам в течение двух и более месяцев (при наличии исправного прибора учета и отсутствии признаков </w:t>
      </w:r>
      <w:proofErr w:type="spellStart"/>
      <w:r>
        <w:rPr>
          <w:rFonts w:ascii="Arial" w:eastAsia="Arial" w:hAnsi="Arial" w:cs="Arial"/>
          <w:sz w:val="20"/>
        </w:rPr>
        <w:t>безучетного</w:t>
      </w:r>
      <w:proofErr w:type="spellEnd"/>
      <w:r>
        <w:rPr>
          <w:rFonts w:ascii="Arial" w:eastAsia="Arial" w:hAnsi="Arial" w:cs="Arial"/>
          <w:sz w:val="20"/>
        </w:rPr>
        <w:t xml:space="preserve"> потребления электроэнергии со стороны гражданина-потребителя), полное потребление электроэнергии за данный период, делится равными долями на число месяцев, в которые допущена просрочка платежа.</w:t>
      </w:r>
      <w:proofErr w:type="gramEnd"/>
      <w:r>
        <w:rPr>
          <w:rFonts w:ascii="Arial" w:eastAsia="Arial" w:hAnsi="Arial" w:cs="Arial"/>
          <w:sz w:val="20"/>
        </w:rPr>
        <w:t xml:space="preserve"> Оплата электроэнергии за каждый месяц просрочки производится по действовавшим в тот период времени тарифам.</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Аналогичный порядок перерасчета платежей действует и при неправильном отражении гражданином в квитанциях на оплату электроэнергии (или коммунальных платежей) фактических показаний приборов учета. В этом случае перерасчет производится, если разница между последним показанием прибора учета, указанным гражданином в квитанции и текущими показаниями, зарегистрированными в ходе последней контрольной проверки, превышает среднемесячный объем потребления данного гражданина.</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12. Не допускается взимание с населения и  потребителей какой-либо дополнительной платы за услуги электроснабжения (в том числе - за услуги по передаче электроэнергии).</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13. </w:t>
      </w:r>
      <w:proofErr w:type="gramStart"/>
      <w:r>
        <w:rPr>
          <w:rFonts w:ascii="Arial" w:eastAsia="Arial" w:hAnsi="Arial" w:cs="Arial"/>
          <w:sz w:val="20"/>
        </w:rPr>
        <w:t xml:space="preserve">Потребители, рассчитывающиеся с гарантирующим поставщиком, </w:t>
      </w:r>
      <w:proofErr w:type="spellStart"/>
      <w:r>
        <w:rPr>
          <w:rFonts w:ascii="Arial" w:eastAsia="Arial" w:hAnsi="Arial" w:cs="Arial"/>
          <w:sz w:val="20"/>
        </w:rPr>
        <w:t>энергоснабжающей</w:t>
      </w:r>
      <w:proofErr w:type="spellEnd"/>
      <w:r>
        <w:rPr>
          <w:rFonts w:ascii="Arial" w:eastAsia="Arial" w:hAnsi="Arial" w:cs="Arial"/>
          <w:sz w:val="20"/>
        </w:rPr>
        <w:t xml:space="preserve"> или </w:t>
      </w:r>
      <w:proofErr w:type="spellStart"/>
      <w:r>
        <w:rPr>
          <w:rFonts w:ascii="Arial" w:eastAsia="Arial" w:hAnsi="Arial" w:cs="Arial"/>
          <w:sz w:val="20"/>
        </w:rPr>
        <w:t>энергосбытовой</w:t>
      </w:r>
      <w:proofErr w:type="spellEnd"/>
      <w:r>
        <w:rPr>
          <w:rFonts w:ascii="Arial" w:eastAsia="Arial" w:hAnsi="Arial" w:cs="Arial"/>
          <w:sz w:val="20"/>
        </w:rPr>
        <w:t xml:space="preserve"> организаций по общему счетчику на вводе (населенные пункты, общежития, исполнители коммунальных услуг) взимают с населения и  потребителей плату за электрическую энергию по тарифам, установленным настоящим решением (в том числе по </w:t>
      </w:r>
      <w:proofErr w:type="spellStart"/>
      <w:r>
        <w:rPr>
          <w:rFonts w:ascii="Arial" w:eastAsia="Arial" w:hAnsi="Arial" w:cs="Arial"/>
          <w:sz w:val="20"/>
        </w:rPr>
        <w:t>одноставочному</w:t>
      </w:r>
      <w:proofErr w:type="spellEnd"/>
      <w:r>
        <w:rPr>
          <w:rFonts w:ascii="Arial" w:eastAsia="Arial" w:hAnsi="Arial" w:cs="Arial"/>
          <w:sz w:val="20"/>
        </w:rPr>
        <w:t xml:space="preserve"> тарифу, дифференцированному по двум или трем зонам суток, при наличии у гражданина соответствующего прибора учета).</w:t>
      </w:r>
      <w:proofErr w:type="gramEnd"/>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14. </w:t>
      </w:r>
      <w:proofErr w:type="gramStart"/>
      <w:r>
        <w:rPr>
          <w:rFonts w:ascii="Arial" w:eastAsia="Arial" w:hAnsi="Arial" w:cs="Arial"/>
          <w:sz w:val="20"/>
        </w:rPr>
        <w:t xml:space="preserve">Выпадающие доходы потребителей, рассчитывающихся по общему счетчику на вводе (населенные пункты, общежития, исполнители коммунальных услуг), от оплаты электроэнергии населением по </w:t>
      </w:r>
      <w:proofErr w:type="spellStart"/>
      <w:r>
        <w:rPr>
          <w:rFonts w:ascii="Arial" w:eastAsia="Arial" w:hAnsi="Arial" w:cs="Arial"/>
          <w:sz w:val="20"/>
        </w:rPr>
        <w:t>одноставочному</w:t>
      </w:r>
      <w:proofErr w:type="spellEnd"/>
      <w:r>
        <w:rPr>
          <w:rFonts w:ascii="Arial" w:eastAsia="Arial" w:hAnsi="Arial" w:cs="Arial"/>
          <w:sz w:val="20"/>
        </w:rPr>
        <w:t xml:space="preserve"> тарифу, дифференцированному по двум или трем зонам суток (при наличии в домах (квартирах) </w:t>
      </w:r>
      <w:proofErr w:type="spellStart"/>
      <w:r>
        <w:rPr>
          <w:rFonts w:ascii="Arial" w:eastAsia="Arial" w:hAnsi="Arial" w:cs="Arial"/>
          <w:sz w:val="20"/>
        </w:rPr>
        <w:t>двухтарифных</w:t>
      </w:r>
      <w:proofErr w:type="spellEnd"/>
      <w:r>
        <w:rPr>
          <w:rFonts w:ascii="Arial" w:eastAsia="Arial" w:hAnsi="Arial" w:cs="Arial"/>
          <w:sz w:val="20"/>
        </w:rPr>
        <w:t xml:space="preserve"> или </w:t>
      </w:r>
      <w:proofErr w:type="spellStart"/>
      <w:r>
        <w:rPr>
          <w:rFonts w:ascii="Arial" w:eastAsia="Arial" w:hAnsi="Arial" w:cs="Arial"/>
          <w:sz w:val="20"/>
        </w:rPr>
        <w:t>трехтарифных</w:t>
      </w:r>
      <w:proofErr w:type="spellEnd"/>
      <w:r>
        <w:rPr>
          <w:rFonts w:ascii="Arial" w:eastAsia="Arial" w:hAnsi="Arial" w:cs="Arial"/>
          <w:sz w:val="20"/>
        </w:rPr>
        <w:t xml:space="preserve"> счетчиков), учитываются гарантирующим поставщиком, </w:t>
      </w:r>
      <w:proofErr w:type="spellStart"/>
      <w:r>
        <w:rPr>
          <w:rFonts w:ascii="Arial" w:eastAsia="Arial" w:hAnsi="Arial" w:cs="Arial"/>
          <w:sz w:val="20"/>
        </w:rPr>
        <w:t>энергосбытовой</w:t>
      </w:r>
      <w:proofErr w:type="spellEnd"/>
      <w:r>
        <w:rPr>
          <w:rFonts w:ascii="Arial" w:eastAsia="Arial" w:hAnsi="Arial" w:cs="Arial"/>
          <w:sz w:val="20"/>
        </w:rPr>
        <w:t xml:space="preserve"> организаций при текущем выставлении счета за потребленную электроэнергию только в случае представления названными потребителями отчетных форм (в том</w:t>
      </w:r>
      <w:proofErr w:type="gramEnd"/>
      <w:r>
        <w:rPr>
          <w:rFonts w:ascii="Arial" w:eastAsia="Arial" w:hAnsi="Arial" w:cs="Arial"/>
          <w:sz w:val="20"/>
        </w:rPr>
        <w:t xml:space="preserve"> числе - с указанием структуры потребления электроэнергии абонентами с газовыми и электроплитами), </w:t>
      </w:r>
      <w:proofErr w:type="gramStart"/>
      <w:r>
        <w:rPr>
          <w:rFonts w:ascii="Arial" w:eastAsia="Arial" w:hAnsi="Arial" w:cs="Arial"/>
          <w:sz w:val="20"/>
        </w:rPr>
        <w:t>подтверждающих</w:t>
      </w:r>
      <w:proofErr w:type="gramEnd"/>
      <w:r>
        <w:rPr>
          <w:rFonts w:ascii="Arial" w:eastAsia="Arial" w:hAnsi="Arial" w:cs="Arial"/>
          <w:sz w:val="20"/>
        </w:rPr>
        <w:t xml:space="preserve"> выпадающие доходы, в срок до 15 числа месяца, следующего за расчетным.</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Допускается проведение перерасчета платежей за период, составляющий более одного месяца, по договоренности между такими потребителями и гарантирующим поставщиком, </w:t>
      </w:r>
      <w:proofErr w:type="spellStart"/>
      <w:r>
        <w:rPr>
          <w:rFonts w:ascii="Arial" w:eastAsia="Arial" w:hAnsi="Arial" w:cs="Arial"/>
          <w:sz w:val="20"/>
        </w:rPr>
        <w:t>энергоснабжающей</w:t>
      </w:r>
      <w:proofErr w:type="spellEnd"/>
      <w:r>
        <w:rPr>
          <w:rFonts w:ascii="Arial" w:eastAsia="Arial" w:hAnsi="Arial" w:cs="Arial"/>
          <w:sz w:val="20"/>
        </w:rPr>
        <w:t xml:space="preserve"> или </w:t>
      </w:r>
      <w:proofErr w:type="spellStart"/>
      <w:r>
        <w:rPr>
          <w:rFonts w:ascii="Arial" w:eastAsia="Arial" w:hAnsi="Arial" w:cs="Arial"/>
          <w:sz w:val="20"/>
        </w:rPr>
        <w:t>энергосбытовой</w:t>
      </w:r>
      <w:proofErr w:type="spellEnd"/>
      <w:r>
        <w:rPr>
          <w:rFonts w:ascii="Arial" w:eastAsia="Arial" w:hAnsi="Arial" w:cs="Arial"/>
          <w:sz w:val="20"/>
        </w:rPr>
        <w:t xml:space="preserve"> организацией.</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Гарантирующий поставщик, </w:t>
      </w:r>
      <w:proofErr w:type="spellStart"/>
      <w:r>
        <w:rPr>
          <w:rFonts w:ascii="Arial" w:eastAsia="Arial" w:hAnsi="Arial" w:cs="Arial"/>
          <w:sz w:val="20"/>
        </w:rPr>
        <w:t>энергоснабжающая</w:t>
      </w:r>
      <w:proofErr w:type="spellEnd"/>
      <w:r>
        <w:rPr>
          <w:rFonts w:ascii="Arial" w:eastAsia="Arial" w:hAnsi="Arial" w:cs="Arial"/>
          <w:sz w:val="20"/>
        </w:rPr>
        <w:t xml:space="preserve">, </w:t>
      </w:r>
      <w:proofErr w:type="spellStart"/>
      <w:r>
        <w:rPr>
          <w:rFonts w:ascii="Arial" w:eastAsia="Arial" w:hAnsi="Arial" w:cs="Arial"/>
          <w:sz w:val="20"/>
        </w:rPr>
        <w:t>энергосбытовая</w:t>
      </w:r>
      <w:proofErr w:type="spellEnd"/>
      <w:r>
        <w:rPr>
          <w:rFonts w:ascii="Arial" w:eastAsia="Arial" w:hAnsi="Arial" w:cs="Arial"/>
          <w:sz w:val="20"/>
        </w:rPr>
        <w:t xml:space="preserve"> организация не вправе отказать потребителям, рассчитывающимся по общему счетчику на вводе, в приеме расчетных документов в соответствии с настоящим пунктом. Указанные потребители имеют право скорректировать представленные </w:t>
      </w:r>
      <w:proofErr w:type="gramStart"/>
      <w:r>
        <w:rPr>
          <w:rFonts w:ascii="Arial" w:eastAsia="Arial" w:hAnsi="Arial" w:cs="Arial"/>
          <w:sz w:val="20"/>
        </w:rPr>
        <w:t>им</w:t>
      </w:r>
      <w:proofErr w:type="gramEnd"/>
      <w:r>
        <w:rPr>
          <w:rFonts w:ascii="Arial" w:eastAsia="Arial" w:hAnsi="Arial" w:cs="Arial"/>
          <w:sz w:val="20"/>
        </w:rPr>
        <w:t xml:space="preserve"> данные по выпадающим доходам от предоставления льгот населению и оплаты населением электроэнергии по </w:t>
      </w:r>
      <w:proofErr w:type="spellStart"/>
      <w:r>
        <w:rPr>
          <w:rFonts w:ascii="Arial" w:eastAsia="Arial" w:hAnsi="Arial" w:cs="Arial"/>
          <w:sz w:val="20"/>
        </w:rPr>
        <w:t>одноставочным</w:t>
      </w:r>
      <w:proofErr w:type="spellEnd"/>
      <w:r>
        <w:rPr>
          <w:rFonts w:ascii="Arial" w:eastAsia="Arial" w:hAnsi="Arial" w:cs="Arial"/>
          <w:sz w:val="20"/>
        </w:rPr>
        <w:t xml:space="preserve"> тарифам, дифференцированным по двум или трем зонам суток, в течение двух календарных месяцев, следующих за расчетным периодом. Корректировка должна быть подтверждена документально. </w:t>
      </w:r>
      <w:proofErr w:type="gramStart"/>
      <w:r>
        <w:rPr>
          <w:rFonts w:ascii="Arial" w:eastAsia="Arial" w:hAnsi="Arial" w:cs="Arial"/>
          <w:sz w:val="20"/>
        </w:rPr>
        <w:t xml:space="preserve">Гарантирующий поставщик, </w:t>
      </w:r>
      <w:proofErr w:type="spellStart"/>
      <w:r>
        <w:rPr>
          <w:rFonts w:ascii="Arial" w:eastAsia="Arial" w:hAnsi="Arial" w:cs="Arial"/>
          <w:sz w:val="20"/>
        </w:rPr>
        <w:t>энергосбытовая</w:t>
      </w:r>
      <w:proofErr w:type="spellEnd"/>
      <w:r>
        <w:rPr>
          <w:rFonts w:ascii="Arial" w:eastAsia="Arial" w:hAnsi="Arial" w:cs="Arial"/>
          <w:sz w:val="20"/>
        </w:rPr>
        <w:t xml:space="preserve"> организация обязаны выполнить перерасчет по представленной корректировке при ее достоверности, подтвержденной документально.</w:t>
      </w:r>
      <w:proofErr w:type="gramEnd"/>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15. </w:t>
      </w:r>
      <w:proofErr w:type="gramStart"/>
      <w:r>
        <w:rPr>
          <w:rFonts w:ascii="Arial" w:eastAsia="Arial" w:hAnsi="Arial" w:cs="Arial"/>
          <w:sz w:val="20"/>
        </w:rPr>
        <w:t>Некоммерческие объединения граждан (гаражно-строительные, гаражные кооперативы) и отдельно стоящие гаражи, принадлежащие гражданам, а также хозяйственные постройки физических лиц (погреба, сараи и иные сооружения аналогичного назначения) оплачивают электроэнергию в объемах, приобретаемых в целях потребления на коммунально-бытовые нужды граждан и не используемую для осуществления коммерческой деятельности, по экономически обоснованным тарифам, установленным подпунктами 1.1 и 1.3 таблиц  и  к решению в зависимости от</w:t>
      </w:r>
      <w:proofErr w:type="gramEnd"/>
      <w:r>
        <w:rPr>
          <w:rFonts w:ascii="Arial" w:eastAsia="Arial" w:hAnsi="Arial" w:cs="Arial"/>
          <w:sz w:val="20"/>
        </w:rPr>
        <w:t xml:space="preserve"> местоположения и типа установленного прибора учета (</w:t>
      </w:r>
      <w:proofErr w:type="spellStart"/>
      <w:r>
        <w:rPr>
          <w:rFonts w:ascii="Arial" w:eastAsia="Arial" w:hAnsi="Arial" w:cs="Arial"/>
          <w:sz w:val="20"/>
        </w:rPr>
        <w:t>однотарифный</w:t>
      </w:r>
      <w:proofErr w:type="spellEnd"/>
      <w:r>
        <w:rPr>
          <w:rFonts w:ascii="Arial" w:eastAsia="Arial" w:hAnsi="Arial" w:cs="Arial"/>
          <w:sz w:val="20"/>
        </w:rPr>
        <w:t xml:space="preserve">, </w:t>
      </w:r>
      <w:proofErr w:type="spellStart"/>
      <w:r>
        <w:rPr>
          <w:rFonts w:ascii="Arial" w:eastAsia="Arial" w:hAnsi="Arial" w:cs="Arial"/>
          <w:sz w:val="20"/>
        </w:rPr>
        <w:t>двухтарифный</w:t>
      </w:r>
      <w:proofErr w:type="spellEnd"/>
      <w:r>
        <w:rPr>
          <w:rFonts w:ascii="Arial" w:eastAsia="Arial" w:hAnsi="Arial" w:cs="Arial"/>
          <w:sz w:val="20"/>
        </w:rPr>
        <w:t xml:space="preserve"> или </w:t>
      </w:r>
      <w:proofErr w:type="spellStart"/>
      <w:r>
        <w:rPr>
          <w:rFonts w:ascii="Arial" w:eastAsia="Arial" w:hAnsi="Arial" w:cs="Arial"/>
          <w:sz w:val="20"/>
        </w:rPr>
        <w:t>трехтарифный</w:t>
      </w:r>
      <w:proofErr w:type="spellEnd"/>
      <w:r>
        <w:rPr>
          <w:rFonts w:ascii="Arial" w:eastAsia="Arial" w:hAnsi="Arial" w:cs="Arial"/>
          <w:sz w:val="20"/>
        </w:rPr>
        <w:t>).</w:t>
      </w:r>
    </w:p>
    <w:p w:rsidR="00FD6838" w:rsidRDefault="00FD6838" w:rsidP="00FD6838">
      <w:pPr>
        <w:spacing w:after="0" w:line="240" w:lineRule="auto"/>
        <w:jc w:val="both"/>
        <w:rPr>
          <w:rFonts w:ascii="Arial" w:eastAsia="Arial" w:hAnsi="Arial" w:cs="Arial"/>
          <w:sz w:val="20"/>
        </w:rPr>
      </w:pPr>
      <w:r>
        <w:rPr>
          <w:rFonts w:ascii="Arial" w:eastAsia="Arial" w:hAnsi="Arial" w:cs="Arial"/>
          <w:sz w:val="20"/>
        </w:rPr>
        <w:t>(в ред.  РСТ Нижегородской области от 15.02.2012 N 7/4)</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21.4. Действие настоящего решения распространяется на всех гарантирующих поставщиков, </w:t>
      </w:r>
      <w:proofErr w:type="spellStart"/>
      <w:r>
        <w:rPr>
          <w:rFonts w:ascii="Arial" w:eastAsia="Arial" w:hAnsi="Arial" w:cs="Arial"/>
          <w:sz w:val="20"/>
        </w:rPr>
        <w:t>энергосбытовые</w:t>
      </w:r>
      <w:proofErr w:type="spellEnd"/>
      <w:r>
        <w:rPr>
          <w:rFonts w:ascii="Arial" w:eastAsia="Arial" w:hAnsi="Arial" w:cs="Arial"/>
          <w:sz w:val="20"/>
        </w:rPr>
        <w:t xml:space="preserve"> организации, исполнителей коммунальных услуг на территории Нижегородской области.</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 xml:space="preserve">21.5. Гарантирующим поставщикам и </w:t>
      </w:r>
      <w:proofErr w:type="spellStart"/>
      <w:r>
        <w:rPr>
          <w:rFonts w:ascii="Arial" w:eastAsia="Arial" w:hAnsi="Arial" w:cs="Arial"/>
          <w:sz w:val="20"/>
        </w:rPr>
        <w:t>энергосбытовым</w:t>
      </w:r>
      <w:proofErr w:type="spellEnd"/>
      <w:r>
        <w:rPr>
          <w:rFonts w:ascii="Arial" w:eastAsia="Arial" w:hAnsi="Arial" w:cs="Arial"/>
          <w:sz w:val="20"/>
        </w:rPr>
        <w:t xml:space="preserve"> организациям, исполнителям коммунальных услуг Нижегородской области, взимающим с населения оплату за электроэнергию, обеспечить доведение до сведения потребителей тарифов, установленных настоящим решением, порядка применения тарифов, в том числе - обеспечить необходимой информацией пункты приема денежных средств от населения за электроэнергию.</w:t>
      </w:r>
    </w:p>
    <w:p w:rsidR="00FD6838" w:rsidRDefault="00FD6838" w:rsidP="00FD6838">
      <w:pPr>
        <w:spacing w:after="0" w:line="240" w:lineRule="auto"/>
        <w:ind w:firstLine="540"/>
        <w:jc w:val="both"/>
        <w:rPr>
          <w:rFonts w:ascii="Arial" w:eastAsia="Arial" w:hAnsi="Arial" w:cs="Arial"/>
          <w:sz w:val="20"/>
        </w:rPr>
      </w:pPr>
      <w:r>
        <w:rPr>
          <w:rFonts w:ascii="Arial" w:eastAsia="Arial" w:hAnsi="Arial" w:cs="Arial"/>
          <w:sz w:val="20"/>
        </w:rPr>
        <w:t>21.6. Настоящее решение вступает в силу в установленном порядке и действует с 1 января по 31 декабря 2012 года.</w:t>
      </w:r>
    </w:p>
    <w:p w:rsidR="00FD6838" w:rsidRDefault="00FD6838" w:rsidP="00FD6838">
      <w:pPr>
        <w:spacing w:after="0" w:line="240" w:lineRule="auto"/>
        <w:jc w:val="both"/>
        <w:rPr>
          <w:rFonts w:ascii="Arial" w:eastAsia="Arial" w:hAnsi="Arial" w:cs="Arial"/>
          <w:sz w:val="20"/>
        </w:rPr>
      </w:pPr>
    </w:p>
    <w:p w:rsidR="00FD6838" w:rsidRDefault="00FD6838" w:rsidP="00FD6838">
      <w:pPr>
        <w:spacing w:after="0" w:line="240" w:lineRule="auto"/>
        <w:jc w:val="right"/>
        <w:rPr>
          <w:rFonts w:ascii="Arial" w:eastAsia="Arial" w:hAnsi="Arial" w:cs="Arial"/>
          <w:sz w:val="20"/>
        </w:rPr>
      </w:pPr>
      <w:proofErr w:type="spellStart"/>
      <w:r>
        <w:rPr>
          <w:rFonts w:ascii="Arial" w:eastAsia="Arial" w:hAnsi="Arial" w:cs="Arial"/>
          <w:sz w:val="20"/>
        </w:rPr>
        <w:t>И.о</w:t>
      </w:r>
      <w:proofErr w:type="spellEnd"/>
      <w:r>
        <w:rPr>
          <w:rFonts w:ascii="Arial" w:eastAsia="Arial" w:hAnsi="Arial" w:cs="Arial"/>
          <w:sz w:val="20"/>
        </w:rPr>
        <w:t>. руководителя службы</w:t>
      </w: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t>С.Б.ПРОТАСОВ</w:t>
      </w:r>
    </w:p>
    <w:p w:rsidR="00FD6838" w:rsidRDefault="00FD6838" w:rsidP="00FD6838">
      <w:pPr>
        <w:spacing w:after="0" w:line="240" w:lineRule="auto"/>
        <w:jc w:val="right"/>
        <w:rPr>
          <w:rFonts w:ascii="Arial" w:eastAsia="Arial" w:hAnsi="Arial" w:cs="Arial"/>
          <w:sz w:val="20"/>
        </w:rPr>
      </w:pPr>
    </w:p>
    <w:p w:rsidR="00FD6838" w:rsidRDefault="00FD6838" w:rsidP="00FD6838">
      <w:pPr>
        <w:spacing w:after="0" w:line="240" w:lineRule="auto"/>
        <w:jc w:val="right"/>
        <w:rPr>
          <w:rFonts w:ascii="Arial" w:eastAsia="Arial" w:hAnsi="Arial" w:cs="Arial"/>
          <w:sz w:val="20"/>
        </w:rPr>
      </w:pPr>
    </w:p>
    <w:p w:rsidR="00FD6838" w:rsidRDefault="00FD6838" w:rsidP="00FD6838">
      <w:pPr>
        <w:spacing w:after="0" w:line="240" w:lineRule="auto"/>
        <w:jc w:val="right"/>
        <w:rPr>
          <w:rFonts w:ascii="Arial" w:eastAsia="Arial" w:hAnsi="Arial" w:cs="Arial"/>
          <w:sz w:val="20"/>
        </w:rPr>
      </w:pPr>
    </w:p>
    <w:p w:rsidR="00FD6838" w:rsidRDefault="00FD6838" w:rsidP="00FD6838">
      <w:pPr>
        <w:spacing w:after="0" w:line="240" w:lineRule="auto"/>
        <w:ind w:firstLine="540"/>
        <w:jc w:val="both"/>
        <w:rPr>
          <w:rFonts w:ascii="Arial" w:eastAsia="Arial" w:hAnsi="Arial" w:cs="Arial"/>
          <w:sz w:val="20"/>
        </w:rPr>
      </w:pPr>
    </w:p>
    <w:p w:rsidR="00FD6838" w:rsidRDefault="00FD6838" w:rsidP="00FD6838">
      <w:pPr>
        <w:spacing w:after="0" w:line="240" w:lineRule="auto"/>
        <w:ind w:firstLine="540"/>
        <w:jc w:val="both"/>
        <w:rPr>
          <w:rFonts w:ascii="Arial" w:eastAsia="Arial" w:hAnsi="Arial" w:cs="Arial"/>
          <w:sz w:val="20"/>
        </w:rPr>
      </w:pP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t>Приложение 1</w:t>
      </w: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lastRenderedPageBreak/>
        <w:t>к решению</w:t>
      </w: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t>региональной службы по тарифам</w:t>
      </w: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t>Нижегородской области</w:t>
      </w: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t>от 30 ноября 2011 г. N 57/21</w:t>
      </w:r>
    </w:p>
    <w:p w:rsidR="00FD6838" w:rsidRDefault="00FD6838" w:rsidP="00FD6838">
      <w:pPr>
        <w:spacing w:after="0" w:line="240" w:lineRule="auto"/>
        <w:jc w:val="both"/>
        <w:rPr>
          <w:rFonts w:ascii="Arial" w:eastAsia="Arial" w:hAnsi="Arial" w:cs="Arial"/>
          <w:sz w:val="20"/>
        </w:rPr>
      </w:pPr>
    </w:p>
    <w:p w:rsidR="00FD6838" w:rsidRDefault="00FD6838" w:rsidP="00FD6838">
      <w:pPr>
        <w:spacing w:after="0" w:line="240" w:lineRule="auto"/>
        <w:jc w:val="center"/>
        <w:rPr>
          <w:rFonts w:ascii="Arial" w:eastAsia="Arial" w:hAnsi="Arial" w:cs="Arial"/>
          <w:sz w:val="20"/>
        </w:rPr>
      </w:pPr>
      <w:r>
        <w:rPr>
          <w:rFonts w:ascii="Arial" w:eastAsia="Arial" w:hAnsi="Arial" w:cs="Arial"/>
          <w:sz w:val="20"/>
        </w:rPr>
        <w:t>ЦЕНЫ (ТАРИФЫ)</w:t>
      </w:r>
    </w:p>
    <w:p w:rsidR="00FD6838" w:rsidRDefault="00FD6838" w:rsidP="00FD6838">
      <w:pPr>
        <w:spacing w:after="0" w:line="240" w:lineRule="auto"/>
        <w:jc w:val="center"/>
        <w:rPr>
          <w:rFonts w:ascii="Arial" w:eastAsia="Arial" w:hAnsi="Arial" w:cs="Arial"/>
          <w:sz w:val="20"/>
        </w:rPr>
      </w:pPr>
      <w:r>
        <w:rPr>
          <w:rFonts w:ascii="Arial" w:eastAsia="Arial" w:hAnsi="Arial" w:cs="Arial"/>
          <w:sz w:val="20"/>
        </w:rPr>
        <w:t xml:space="preserve">НА ЭЛЕКТРИЧЕСКУЮ ЭНЕРГИЮ ДЛЯ НАСЕЛЕНИЯ И </w:t>
      </w:r>
      <w:proofErr w:type="gramStart"/>
      <w:r>
        <w:rPr>
          <w:rFonts w:ascii="Arial" w:eastAsia="Arial" w:hAnsi="Arial" w:cs="Arial"/>
          <w:sz w:val="20"/>
        </w:rPr>
        <w:t>ПРИРАВНЕННЫХ</w:t>
      </w:r>
      <w:proofErr w:type="gramEnd"/>
    </w:p>
    <w:p w:rsidR="00FD6838" w:rsidRDefault="00FD6838" w:rsidP="00FD6838">
      <w:pPr>
        <w:spacing w:after="0" w:line="240" w:lineRule="auto"/>
        <w:jc w:val="center"/>
        <w:rPr>
          <w:rFonts w:ascii="Arial" w:eastAsia="Arial" w:hAnsi="Arial" w:cs="Arial"/>
          <w:sz w:val="20"/>
        </w:rPr>
      </w:pPr>
      <w:r>
        <w:rPr>
          <w:rFonts w:ascii="Arial" w:eastAsia="Arial" w:hAnsi="Arial" w:cs="Arial"/>
          <w:sz w:val="20"/>
        </w:rPr>
        <w:t>К НЕМУ ПОТРЕБИТЕЛЕЙ НА ТЕРРИТОРИИ НИЖЕГОРОДСКОЙ ОБЛАСТИ</w:t>
      </w:r>
    </w:p>
    <w:p w:rsidR="00FD6838" w:rsidRDefault="00FD6838" w:rsidP="00FD6838">
      <w:pPr>
        <w:spacing w:after="0" w:line="240" w:lineRule="auto"/>
        <w:jc w:val="center"/>
        <w:rPr>
          <w:rFonts w:ascii="Arial" w:eastAsia="Arial" w:hAnsi="Arial" w:cs="Arial"/>
          <w:sz w:val="20"/>
        </w:rPr>
      </w:pPr>
      <w:r>
        <w:rPr>
          <w:rFonts w:ascii="Arial" w:eastAsia="Arial" w:hAnsi="Arial" w:cs="Arial"/>
          <w:sz w:val="20"/>
        </w:rPr>
        <w:t>(С 1 ЯНВАРЯ ПО 30 ИЮНЯ 2012 ГОДА ВКЛЮЧИТЕЛЬНО)</w:t>
      </w:r>
    </w:p>
    <w:p w:rsidR="00FD6838" w:rsidRDefault="00FD6838" w:rsidP="00FD6838">
      <w:pPr>
        <w:spacing w:after="0" w:line="240" w:lineRule="auto"/>
        <w:jc w:val="center"/>
        <w:rPr>
          <w:rFonts w:ascii="Arial" w:eastAsia="Arial" w:hAnsi="Arial" w:cs="Arial"/>
          <w:sz w:val="20"/>
        </w:rPr>
      </w:pPr>
    </w:p>
    <w:p w:rsidR="00FD6838" w:rsidRDefault="00FD6838" w:rsidP="00FD6838">
      <w:pPr>
        <w:spacing w:after="0" w:line="240" w:lineRule="auto"/>
        <w:jc w:val="center"/>
        <w:rPr>
          <w:rFonts w:ascii="Arial" w:eastAsia="Arial" w:hAnsi="Arial" w:cs="Arial"/>
          <w:sz w:val="20"/>
        </w:rPr>
      </w:pPr>
      <w:proofErr w:type="gramStart"/>
      <w:r>
        <w:rPr>
          <w:rFonts w:ascii="Arial" w:eastAsia="Arial" w:hAnsi="Arial" w:cs="Arial"/>
          <w:sz w:val="20"/>
        </w:rPr>
        <w:t>(в ред.  РСТ Нижегородской области</w:t>
      </w:r>
      <w:proofErr w:type="gramEnd"/>
    </w:p>
    <w:p w:rsidR="00FD6838" w:rsidRDefault="00FD6838" w:rsidP="00FD6838">
      <w:pPr>
        <w:spacing w:after="0" w:line="240" w:lineRule="auto"/>
        <w:jc w:val="center"/>
        <w:rPr>
          <w:rFonts w:ascii="Arial" w:eastAsia="Arial" w:hAnsi="Arial" w:cs="Arial"/>
          <w:sz w:val="20"/>
        </w:rPr>
      </w:pPr>
      <w:r>
        <w:rPr>
          <w:rFonts w:ascii="Arial" w:eastAsia="Arial" w:hAnsi="Arial" w:cs="Arial"/>
          <w:sz w:val="20"/>
        </w:rPr>
        <w:t>от 30.03.2012 N 14/4)</w:t>
      </w:r>
    </w:p>
    <w:p w:rsidR="00FD6838" w:rsidRDefault="00FD6838" w:rsidP="00FD6838">
      <w:pPr>
        <w:spacing w:after="0" w:line="240" w:lineRule="auto"/>
        <w:ind w:firstLine="540"/>
        <w:jc w:val="both"/>
        <w:rPr>
          <w:rFonts w:ascii="Arial" w:eastAsia="Arial" w:hAnsi="Arial" w:cs="Arial"/>
          <w:sz w:val="20"/>
        </w:rPr>
      </w:pPr>
    </w:p>
    <w:tbl>
      <w:tblPr>
        <w:tblW w:w="0" w:type="auto"/>
        <w:tblInd w:w="60" w:type="dxa"/>
        <w:tblCellMar>
          <w:left w:w="10" w:type="dxa"/>
          <w:right w:w="10" w:type="dxa"/>
        </w:tblCellMar>
        <w:tblLook w:val="04A0" w:firstRow="1" w:lastRow="0" w:firstColumn="1" w:lastColumn="0" w:noHBand="0" w:noVBand="1"/>
      </w:tblPr>
      <w:tblGrid>
        <w:gridCol w:w="945"/>
        <w:gridCol w:w="6480"/>
        <w:gridCol w:w="1485"/>
        <w:gridCol w:w="1080"/>
      </w:tblGrid>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N   </w:t>
            </w:r>
            <w:r>
              <w:rPr>
                <w:rFonts w:ascii="Arial" w:eastAsia="Arial" w:hAnsi="Arial" w:cs="Arial"/>
                <w:sz w:val="20"/>
              </w:rPr>
              <w:br/>
            </w:r>
            <w:proofErr w:type="gramStart"/>
            <w:r>
              <w:rPr>
                <w:rFonts w:ascii="Arial" w:eastAsia="Arial" w:hAnsi="Arial" w:cs="Arial"/>
                <w:sz w:val="20"/>
              </w:rPr>
              <w:t>п</w:t>
            </w:r>
            <w:proofErr w:type="gramEnd"/>
            <w:r>
              <w:rPr>
                <w:rFonts w:ascii="Arial" w:eastAsia="Arial" w:hAnsi="Arial" w:cs="Arial"/>
                <w:sz w:val="20"/>
              </w:rPr>
              <w:t xml:space="preserve">/п  </w:t>
            </w: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Показатель (группы потребителей с разбивкой  </w:t>
            </w:r>
            <w:r>
              <w:rPr>
                <w:rFonts w:ascii="Arial" w:eastAsia="Arial" w:hAnsi="Arial" w:cs="Arial"/>
                <w:sz w:val="20"/>
              </w:rPr>
              <w:br/>
              <w:t xml:space="preserve">тарифа по ставкам и дифференциацией по зонам  </w:t>
            </w:r>
            <w:r>
              <w:rPr>
                <w:rFonts w:ascii="Arial" w:eastAsia="Arial" w:hAnsi="Arial" w:cs="Arial"/>
                <w:sz w:val="20"/>
              </w:rPr>
              <w:br/>
              <w:t xml:space="preserve">суток)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Единица  </w:t>
            </w:r>
            <w:r>
              <w:rPr>
                <w:rFonts w:ascii="Arial" w:eastAsia="Arial" w:hAnsi="Arial" w:cs="Arial"/>
                <w:sz w:val="20"/>
              </w:rPr>
              <w:br/>
              <w:t xml:space="preserve">измерений </w:t>
            </w: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Цена  </w:t>
            </w:r>
            <w:r>
              <w:rPr>
                <w:rFonts w:ascii="Arial" w:eastAsia="Arial" w:hAnsi="Arial" w:cs="Arial"/>
                <w:sz w:val="20"/>
              </w:rPr>
              <w:br/>
              <w:t>(тариф)</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   </w:t>
            </w: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3     </w:t>
            </w: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4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    </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Население (тарифы указываются с учетом НДС)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1.1.  </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Население, за исключением </w:t>
            </w:r>
            <w:proofErr w:type="gramStart"/>
            <w:r>
              <w:rPr>
                <w:rFonts w:ascii="Arial" w:eastAsia="Arial" w:hAnsi="Arial" w:cs="Arial"/>
                <w:sz w:val="20"/>
              </w:rPr>
              <w:t>указанного</w:t>
            </w:r>
            <w:proofErr w:type="gramEnd"/>
            <w:r>
              <w:rPr>
                <w:rFonts w:ascii="Arial" w:eastAsia="Arial" w:hAnsi="Arial" w:cs="Arial"/>
                <w:sz w:val="20"/>
              </w:rPr>
              <w:t xml:space="preserve"> в пунктах 1.2 и 1.3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1.1.1.</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proofErr w:type="spellStart"/>
            <w:r>
              <w:rPr>
                <w:rFonts w:ascii="Arial" w:eastAsia="Arial" w:hAnsi="Arial" w:cs="Arial"/>
                <w:sz w:val="20"/>
              </w:rPr>
              <w:t>Одноставочный</w:t>
            </w:r>
            <w:proofErr w:type="spellEnd"/>
            <w:r>
              <w:rPr>
                <w:rFonts w:ascii="Arial" w:eastAsia="Arial" w:hAnsi="Arial" w:cs="Arial"/>
                <w:sz w:val="20"/>
              </w:rPr>
              <w:t xml:space="preserve"> тариф: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roofErr w:type="spellStart"/>
            <w:r>
              <w:rPr>
                <w:rFonts w:ascii="Arial" w:eastAsia="Arial" w:hAnsi="Arial" w:cs="Arial"/>
                <w:sz w:val="20"/>
              </w:rPr>
              <w:t>одноставочный</w:t>
            </w:r>
            <w:proofErr w:type="spellEnd"/>
            <w:r>
              <w:rPr>
                <w:rFonts w:ascii="Arial" w:eastAsia="Arial" w:hAnsi="Arial" w:cs="Arial"/>
                <w:sz w:val="20"/>
              </w:rPr>
              <w:t xml:space="preserve">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2-30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roofErr w:type="spellStart"/>
            <w:r>
              <w:rPr>
                <w:rFonts w:ascii="Arial" w:eastAsia="Arial" w:hAnsi="Arial" w:cs="Arial"/>
                <w:sz w:val="20"/>
              </w:rPr>
              <w:t>одноставочный</w:t>
            </w:r>
            <w:proofErr w:type="spellEnd"/>
            <w:r>
              <w:rPr>
                <w:rFonts w:ascii="Arial" w:eastAsia="Arial" w:hAnsi="Arial" w:cs="Arial"/>
                <w:sz w:val="20"/>
              </w:rPr>
              <w:t xml:space="preserve"> экономически обоснованный тариф</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4-35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1.1.2.</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Тариф, дифференцированный по двум зонам суток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2-31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(экономически обоснованный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4-56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1-15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(экономически обоснованный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2-28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1.1.3.</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Тариф, дифференцированный по трем зонам суток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2,31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(экономически обоснованный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4,68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Полупиковая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1,94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Полупиковая  зона  (экономически   обоснованный</w:t>
            </w:r>
            <w:r>
              <w:rPr>
                <w:rFonts w:ascii="Arial" w:eastAsia="Arial" w:hAnsi="Arial" w:cs="Arial"/>
                <w:sz w:val="20"/>
              </w:rPr>
              <w:br/>
              <w:t xml:space="preserve">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3,75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1,15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(экономически обоснованный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2,28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1.2.  </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Население, проживающее в городских  населенных  пунктах  в  домах,</w:t>
            </w:r>
            <w:r>
              <w:rPr>
                <w:rFonts w:ascii="Arial" w:eastAsia="Arial" w:hAnsi="Arial" w:cs="Arial"/>
                <w:sz w:val="20"/>
              </w:rPr>
              <w:br/>
              <w:t>оборудованных в установленном порядке стационарными электроплитами</w:t>
            </w:r>
            <w:r>
              <w:rPr>
                <w:rFonts w:ascii="Arial" w:eastAsia="Arial" w:hAnsi="Arial" w:cs="Arial"/>
                <w:sz w:val="20"/>
              </w:rPr>
              <w:br/>
              <w:t xml:space="preserve">и (или) электроотопительными установками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1.2.1.</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proofErr w:type="spellStart"/>
            <w:r>
              <w:rPr>
                <w:rFonts w:ascii="Arial" w:eastAsia="Arial" w:hAnsi="Arial" w:cs="Arial"/>
                <w:sz w:val="20"/>
              </w:rPr>
              <w:t>Одноставочный</w:t>
            </w:r>
            <w:proofErr w:type="spellEnd"/>
            <w:r>
              <w:rPr>
                <w:rFonts w:ascii="Arial" w:eastAsia="Arial" w:hAnsi="Arial" w:cs="Arial"/>
                <w:sz w:val="20"/>
              </w:rPr>
              <w:t xml:space="preserve"> тариф: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roofErr w:type="spellStart"/>
            <w:r>
              <w:rPr>
                <w:rFonts w:ascii="Arial" w:eastAsia="Arial" w:hAnsi="Arial" w:cs="Arial"/>
                <w:sz w:val="20"/>
              </w:rPr>
              <w:t>одноставочный</w:t>
            </w:r>
            <w:proofErr w:type="spellEnd"/>
            <w:r>
              <w:rPr>
                <w:rFonts w:ascii="Arial" w:eastAsia="Arial" w:hAnsi="Arial" w:cs="Arial"/>
                <w:sz w:val="20"/>
              </w:rPr>
              <w:t xml:space="preserve">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roofErr w:type="spellStart"/>
            <w:r>
              <w:rPr>
                <w:rFonts w:ascii="Arial" w:eastAsia="Arial" w:hAnsi="Arial" w:cs="Arial"/>
                <w:sz w:val="20"/>
              </w:rPr>
              <w:t>одноставочный</w:t>
            </w:r>
            <w:proofErr w:type="spellEnd"/>
            <w:r>
              <w:rPr>
                <w:rFonts w:ascii="Arial" w:eastAsia="Arial" w:hAnsi="Arial" w:cs="Arial"/>
                <w:sz w:val="20"/>
              </w:rPr>
              <w:t xml:space="preserve"> экономически обоснованный тариф</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3-05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1.2.2.</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Тариф, дифференцированный по двум зонам суток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1-62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(экономически обоснованный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3-19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0-81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(экономически обоснованный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1-60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1.2.3.</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Тариф, дифференцированный по трем зонам суток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1,62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(экономически обоснованный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3,28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Полупиковая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1,36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Полупиковая  зона  (экономически   обоснованный</w:t>
            </w:r>
            <w:r>
              <w:rPr>
                <w:rFonts w:ascii="Arial" w:eastAsia="Arial" w:hAnsi="Arial" w:cs="Arial"/>
                <w:sz w:val="20"/>
              </w:rPr>
              <w:br/>
              <w:t xml:space="preserve">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2,63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0,81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(экономически обоснованный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1,60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1.3.  </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Население, проживающее в сельских населенных пунктах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1.3.1.</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proofErr w:type="spellStart"/>
            <w:r>
              <w:rPr>
                <w:rFonts w:ascii="Arial" w:eastAsia="Arial" w:hAnsi="Arial" w:cs="Arial"/>
                <w:sz w:val="20"/>
              </w:rPr>
              <w:t>Одноставочный</w:t>
            </w:r>
            <w:proofErr w:type="spellEnd"/>
            <w:r>
              <w:rPr>
                <w:rFonts w:ascii="Arial" w:eastAsia="Arial" w:hAnsi="Arial" w:cs="Arial"/>
                <w:sz w:val="20"/>
              </w:rPr>
              <w:t xml:space="preserve"> тариф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roofErr w:type="spellStart"/>
            <w:r>
              <w:rPr>
                <w:rFonts w:ascii="Arial" w:eastAsia="Arial" w:hAnsi="Arial" w:cs="Arial"/>
                <w:sz w:val="20"/>
              </w:rPr>
              <w:t>одноставочный</w:t>
            </w:r>
            <w:proofErr w:type="spellEnd"/>
            <w:r>
              <w:rPr>
                <w:rFonts w:ascii="Arial" w:eastAsia="Arial" w:hAnsi="Arial" w:cs="Arial"/>
                <w:sz w:val="20"/>
              </w:rPr>
              <w:t xml:space="preserve">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roofErr w:type="spellStart"/>
            <w:r>
              <w:rPr>
                <w:rFonts w:ascii="Arial" w:eastAsia="Arial" w:hAnsi="Arial" w:cs="Arial"/>
                <w:sz w:val="20"/>
              </w:rPr>
              <w:t>одноставочный</w:t>
            </w:r>
            <w:proofErr w:type="spellEnd"/>
            <w:r>
              <w:rPr>
                <w:rFonts w:ascii="Arial" w:eastAsia="Arial" w:hAnsi="Arial" w:cs="Arial"/>
                <w:sz w:val="20"/>
              </w:rPr>
              <w:t xml:space="preserve"> экономически обоснованный тариф</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3-05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1.3.2.</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Тариф, дифференцированный по двум зонам суток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1-62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(экономически обоснованный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3-19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0-81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(экономически обоснованный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1-60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1.3.3.</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Тариф, дифференцированный по трем зонам суток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1,62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(экономически обоснованный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3,28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Полупиковая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1,36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Полупиковая  зона  (экономически   обоснованный</w:t>
            </w:r>
            <w:r>
              <w:rPr>
                <w:rFonts w:ascii="Arial" w:eastAsia="Arial" w:hAnsi="Arial" w:cs="Arial"/>
                <w:sz w:val="20"/>
              </w:rPr>
              <w:br/>
              <w:t xml:space="preserve">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2,63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0,81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(экономически обоснованный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1,60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    </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Потребители, приравненные к населению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2.1.  </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proofErr w:type="spellStart"/>
            <w:r>
              <w:rPr>
                <w:rFonts w:ascii="Arial" w:eastAsia="Arial" w:hAnsi="Arial" w:cs="Arial"/>
                <w:sz w:val="20"/>
              </w:rPr>
              <w:t>Одноставочный</w:t>
            </w:r>
            <w:proofErr w:type="spellEnd"/>
            <w:r>
              <w:rPr>
                <w:rFonts w:ascii="Arial" w:eastAsia="Arial" w:hAnsi="Arial" w:cs="Arial"/>
                <w:sz w:val="20"/>
              </w:rPr>
              <w:t xml:space="preserve"> тариф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2.1.1.</w:t>
            </w: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Для городских населенных пунктов, в том  числе,</w:t>
            </w:r>
            <w:r>
              <w:rPr>
                <w:rFonts w:ascii="Arial" w:eastAsia="Arial" w:hAnsi="Arial" w:cs="Arial"/>
                <w:sz w:val="20"/>
              </w:rPr>
              <w:br/>
              <w:t xml:space="preserve">жилой фонд,  за  исключением  </w:t>
            </w:r>
            <w:proofErr w:type="gramStart"/>
            <w:r>
              <w:rPr>
                <w:rFonts w:ascii="Arial" w:eastAsia="Arial" w:hAnsi="Arial" w:cs="Arial"/>
                <w:sz w:val="20"/>
              </w:rPr>
              <w:t>указанного</w:t>
            </w:r>
            <w:proofErr w:type="gramEnd"/>
            <w:r>
              <w:rPr>
                <w:rFonts w:ascii="Arial" w:eastAsia="Arial" w:hAnsi="Arial" w:cs="Arial"/>
                <w:sz w:val="20"/>
              </w:rPr>
              <w:t xml:space="preserve">  в  п.</w:t>
            </w:r>
            <w:r>
              <w:rPr>
                <w:rFonts w:ascii="Arial" w:eastAsia="Arial" w:hAnsi="Arial" w:cs="Arial"/>
                <w:sz w:val="20"/>
              </w:rPr>
              <w:br/>
              <w:t xml:space="preserve">2.1.2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2-30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2.1.2.</w:t>
            </w: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Для городских населенных пунктов,  жилой  фонд,</w:t>
            </w:r>
            <w:r>
              <w:rPr>
                <w:rFonts w:ascii="Arial" w:eastAsia="Arial" w:hAnsi="Arial" w:cs="Arial"/>
                <w:sz w:val="20"/>
              </w:rPr>
              <w:br/>
              <w:t>оборудованный    в    установленном     порядке</w:t>
            </w:r>
            <w:r>
              <w:rPr>
                <w:rFonts w:ascii="Arial" w:eastAsia="Arial" w:hAnsi="Arial" w:cs="Arial"/>
                <w:sz w:val="20"/>
              </w:rPr>
              <w:br/>
              <w:t>стационарными    электроплитами     и     (или)</w:t>
            </w:r>
            <w:r>
              <w:rPr>
                <w:rFonts w:ascii="Arial" w:eastAsia="Arial" w:hAnsi="Arial" w:cs="Arial"/>
                <w:sz w:val="20"/>
              </w:rPr>
              <w:br/>
              <w:t xml:space="preserve">электроотопительными установками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2.1.3.</w:t>
            </w: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Для сельских населенных пунктов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2.2.  </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Тариф, дифференцированный по двум зонам суток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2.2.1.</w:t>
            </w: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Для городских населенных пунктов, в том  числе,</w:t>
            </w:r>
            <w:r>
              <w:rPr>
                <w:rFonts w:ascii="Arial" w:eastAsia="Arial" w:hAnsi="Arial" w:cs="Arial"/>
                <w:sz w:val="20"/>
              </w:rPr>
              <w:br/>
              <w:t xml:space="preserve">жилой фонд,  за  исключением  </w:t>
            </w:r>
            <w:proofErr w:type="gramStart"/>
            <w:r>
              <w:rPr>
                <w:rFonts w:ascii="Arial" w:eastAsia="Arial" w:hAnsi="Arial" w:cs="Arial"/>
                <w:sz w:val="20"/>
              </w:rPr>
              <w:t>указанного</w:t>
            </w:r>
            <w:proofErr w:type="gramEnd"/>
            <w:r>
              <w:rPr>
                <w:rFonts w:ascii="Arial" w:eastAsia="Arial" w:hAnsi="Arial" w:cs="Arial"/>
                <w:sz w:val="20"/>
              </w:rPr>
              <w:t xml:space="preserve">  в  п.</w:t>
            </w:r>
            <w:r>
              <w:rPr>
                <w:rFonts w:ascii="Arial" w:eastAsia="Arial" w:hAnsi="Arial" w:cs="Arial"/>
                <w:sz w:val="20"/>
              </w:rPr>
              <w:br/>
              <w:t xml:space="preserve">2.2.2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2-31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2-29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2.2.2.</w:t>
            </w: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Для городских населенных пунктов,  жилой  фонд,</w:t>
            </w:r>
            <w:r>
              <w:rPr>
                <w:rFonts w:ascii="Arial" w:eastAsia="Arial" w:hAnsi="Arial" w:cs="Arial"/>
                <w:sz w:val="20"/>
              </w:rPr>
              <w:br/>
              <w:t>оборудованный    в    установленном     порядке</w:t>
            </w:r>
            <w:r>
              <w:rPr>
                <w:rFonts w:ascii="Arial" w:eastAsia="Arial" w:hAnsi="Arial" w:cs="Arial"/>
                <w:sz w:val="20"/>
              </w:rPr>
              <w:br/>
              <w:t>стационарными    электроплитами     и     (или)</w:t>
            </w:r>
            <w:r>
              <w:rPr>
                <w:rFonts w:ascii="Arial" w:eastAsia="Arial" w:hAnsi="Arial" w:cs="Arial"/>
                <w:sz w:val="20"/>
              </w:rPr>
              <w:br/>
              <w:t xml:space="preserve">электроотопительными установками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1-62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1-60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2.2.3.</w:t>
            </w: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Для сельских населенных пунктов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1-62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1-60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2.3.  </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Тариф, дифференцированный по трем зонам суток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2.3.1.</w:t>
            </w: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Для городских населенных пунктов, в том  числе,</w:t>
            </w:r>
            <w:r>
              <w:rPr>
                <w:rFonts w:ascii="Arial" w:eastAsia="Arial" w:hAnsi="Arial" w:cs="Arial"/>
                <w:sz w:val="20"/>
              </w:rPr>
              <w:br/>
              <w:t xml:space="preserve">жилой фонд,  за  исключением  </w:t>
            </w:r>
            <w:proofErr w:type="gramStart"/>
            <w:r>
              <w:rPr>
                <w:rFonts w:ascii="Arial" w:eastAsia="Arial" w:hAnsi="Arial" w:cs="Arial"/>
                <w:sz w:val="20"/>
              </w:rPr>
              <w:t>указанного</w:t>
            </w:r>
            <w:proofErr w:type="gramEnd"/>
            <w:r>
              <w:rPr>
                <w:rFonts w:ascii="Arial" w:eastAsia="Arial" w:hAnsi="Arial" w:cs="Arial"/>
                <w:sz w:val="20"/>
              </w:rPr>
              <w:t xml:space="preserve">  в  п.</w:t>
            </w:r>
            <w:r>
              <w:rPr>
                <w:rFonts w:ascii="Arial" w:eastAsia="Arial" w:hAnsi="Arial" w:cs="Arial"/>
                <w:sz w:val="20"/>
              </w:rPr>
              <w:br/>
              <w:t xml:space="preserve">2.3.2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2,31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Полупиковая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2,30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2,29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2.3.2.</w:t>
            </w: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Для городских населенных пунктов,  жилой  фонд,</w:t>
            </w:r>
            <w:r>
              <w:rPr>
                <w:rFonts w:ascii="Arial" w:eastAsia="Arial" w:hAnsi="Arial" w:cs="Arial"/>
                <w:sz w:val="20"/>
              </w:rPr>
              <w:br/>
              <w:t>оборудованный    в    установленном     порядке</w:t>
            </w:r>
            <w:r>
              <w:rPr>
                <w:rFonts w:ascii="Arial" w:eastAsia="Arial" w:hAnsi="Arial" w:cs="Arial"/>
                <w:sz w:val="20"/>
              </w:rPr>
              <w:br/>
              <w:t>стационарными    электроплитами     и     (или)</w:t>
            </w:r>
            <w:r>
              <w:rPr>
                <w:rFonts w:ascii="Arial" w:eastAsia="Arial" w:hAnsi="Arial" w:cs="Arial"/>
                <w:sz w:val="20"/>
              </w:rPr>
              <w:br/>
              <w:t xml:space="preserve">электроотопительными установками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1,62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Полупиковая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1,60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2.3.3.</w:t>
            </w: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Для сельских населенных пунктов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1,62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Полупиковая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1,60  </w:t>
            </w:r>
          </w:p>
        </w:tc>
      </w:tr>
    </w:tbl>
    <w:p w:rsidR="00FD6838" w:rsidRDefault="00FD6838" w:rsidP="00FD6838">
      <w:pPr>
        <w:spacing w:after="0" w:line="240" w:lineRule="auto"/>
        <w:jc w:val="right"/>
        <w:rPr>
          <w:rFonts w:ascii="Arial" w:eastAsia="Arial" w:hAnsi="Arial" w:cs="Arial"/>
          <w:sz w:val="20"/>
        </w:rPr>
      </w:pPr>
    </w:p>
    <w:p w:rsidR="00FD6838" w:rsidRDefault="00FD6838" w:rsidP="00FD6838">
      <w:pPr>
        <w:spacing w:after="0" w:line="240" w:lineRule="auto"/>
        <w:jc w:val="right"/>
        <w:rPr>
          <w:rFonts w:ascii="Arial" w:eastAsia="Arial" w:hAnsi="Arial" w:cs="Arial"/>
          <w:sz w:val="20"/>
        </w:rPr>
      </w:pPr>
    </w:p>
    <w:p w:rsidR="00FD6838" w:rsidRDefault="00FD6838" w:rsidP="00FD6838">
      <w:pPr>
        <w:spacing w:after="0" w:line="240" w:lineRule="auto"/>
        <w:jc w:val="right"/>
        <w:rPr>
          <w:rFonts w:ascii="Arial" w:eastAsia="Arial" w:hAnsi="Arial" w:cs="Arial"/>
          <w:sz w:val="20"/>
        </w:rPr>
      </w:pPr>
    </w:p>
    <w:p w:rsidR="00FD6838" w:rsidRDefault="00FD6838" w:rsidP="00FD6838">
      <w:pPr>
        <w:spacing w:after="0" w:line="240" w:lineRule="auto"/>
        <w:ind w:firstLine="540"/>
        <w:jc w:val="both"/>
        <w:rPr>
          <w:rFonts w:ascii="Arial" w:eastAsia="Arial" w:hAnsi="Arial" w:cs="Arial"/>
          <w:sz w:val="20"/>
        </w:rPr>
      </w:pPr>
    </w:p>
    <w:p w:rsidR="00FD6838" w:rsidRDefault="00FD6838" w:rsidP="00FD6838">
      <w:pPr>
        <w:spacing w:after="0" w:line="240" w:lineRule="auto"/>
        <w:ind w:firstLine="540"/>
        <w:jc w:val="both"/>
        <w:rPr>
          <w:rFonts w:ascii="Arial" w:eastAsia="Arial" w:hAnsi="Arial" w:cs="Arial"/>
          <w:sz w:val="20"/>
        </w:rPr>
      </w:pP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t>Приложение 2</w:t>
      </w: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t>к решению</w:t>
      </w: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t>региональной службы по тарифам</w:t>
      </w: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t>Нижегородской области</w:t>
      </w:r>
    </w:p>
    <w:p w:rsidR="00FD6838" w:rsidRDefault="00FD6838" w:rsidP="00FD6838">
      <w:pPr>
        <w:spacing w:after="0" w:line="240" w:lineRule="auto"/>
        <w:jc w:val="right"/>
        <w:rPr>
          <w:rFonts w:ascii="Arial" w:eastAsia="Arial" w:hAnsi="Arial" w:cs="Arial"/>
          <w:sz w:val="20"/>
        </w:rPr>
      </w:pPr>
      <w:r>
        <w:rPr>
          <w:rFonts w:ascii="Arial" w:eastAsia="Arial" w:hAnsi="Arial" w:cs="Arial"/>
          <w:sz w:val="20"/>
        </w:rPr>
        <w:lastRenderedPageBreak/>
        <w:t>от 30 ноября 2011 г. N 57/21</w:t>
      </w:r>
    </w:p>
    <w:p w:rsidR="00FD6838" w:rsidRDefault="00FD6838" w:rsidP="00FD6838">
      <w:pPr>
        <w:spacing w:after="0" w:line="240" w:lineRule="auto"/>
        <w:jc w:val="both"/>
        <w:rPr>
          <w:rFonts w:ascii="Arial" w:eastAsia="Arial" w:hAnsi="Arial" w:cs="Arial"/>
          <w:sz w:val="20"/>
        </w:rPr>
      </w:pPr>
    </w:p>
    <w:p w:rsidR="00FD6838" w:rsidRDefault="00FD6838" w:rsidP="00FD6838">
      <w:pPr>
        <w:spacing w:after="0" w:line="240" w:lineRule="auto"/>
        <w:jc w:val="center"/>
        <w:rPr>
          <w:rFonts w:ascii="Arial" w:eastAsia="Arial" w:hAnsi="Arial" w:cs="Arial"/>
          <w:sz w:val="20"/>
        </w:rPr>
      </w:pPr>
      <w:r>
        <w:rPr>
          <w:rFonts w:ascii="Arial" w:eastAsia="Arial" w:hAnsi="Arial" w:cs="Arial"/>
          <w:sz w:val="20"/>
        </w:rPr>
        <w:t>ЦЕНЫ (ТАРИФЫ)</w:t>
      </w:r>
    </w:p>
    <w:p w:rsidR="00FD6838" w:rsidRDefault="00FD6838" w:rsidP="00FD6838">
      <w:pPr>
        <w:spacing w:after="0" w:line="240" w:lineRule="auto"/>
        <w:jc w:val="center"/>
        <w:rPr>
          <w:rFonts w:ascii="Arial" w:eastAsia="Arial" w:hAnsi="Arial" w:cs="Arial"/>
          <w:sz w:val="20"/>
        </w:rPr>
      </w:pPr>
      <w:r>
        <w:rPr>
          <w:rFonts w:ascii="Arial" w:eastAsia="Arial" w:hAnsi="Arial" w:cs="Arial"/>
          <w:sz w:val="20"/>
        </w:rPr>
        <w:t xml:space="preserve">НА ЭЛЕКТРИЧЕСКУЮ ЭНЕРГИЮ ДЛЯ НАСЕЛЕНИЯ И </w:t>
      </w:r>
      <w:proofErr w:type="gramStart"/>
      <w:r>
        <w:rPr>
          <w:rFonts w:ascii="Arial" w:eastAsia="Arial" w:hAnsi="Arial" w:cs="Arial"/>
          <w:sz w:val="20"/>
        </w:rPr>
        <w:t>ПРИРАВНЕННЫХ</w:t>
      </w:r>
      <w:proofErr w:type="gramEnd"/>
    </w:p>
    <w:p w:rsidR="00FD6838" w:rsidRDefault="00FD6838" w:rsidP="00FD6838">
      <w:pPr>
        <w:spacing w:after="0" w:line="240" w:lineRule="auto"/>
        <w:jc w:val="center"/>
        <w:rPr>
          <w:rFonts w:ascii="Arial" w:eastAsia="Arial" w:hAnsi="Arial" w:cs="Arial"/>
          <w:sz w:val="20"/>
        </w:rPr>
      </w:pPr>
      <w:r>
        <w:rPr>
          <w:rFonts w:ascii="Arial" w:eastAsia="Arial" w:hAnsi="Arial" w:cs="Arial"/>
          <w:sz w:val="20"/>
        </w:rPr>
        <w:t>К НЕМУ ПОТРЕБИТЕЛЕЙ НА ТЕРРИТОРИИ НИЖЕГОРОДСКОЙ ОБЛАСТИ</w:t>
      </w:r>
    </w:p>
    <w:p w:rsidR="00FD6838" w:rsidRDefault="00FD6838" w:rsidP="00FD6838">
      <w:pPr>
        <w:spacing w:after="0" w:line="240" w:lineRule="auto"/>
        <w:jc w:val="center"/>
        <w:rPr>
          <w:rFonts w:ascii="Arial" w:eastAsia="Arial" w:hAnsi="Arial" w:cs="Arial"/>
          <w:sz w:val="20"/>
        </w:rPr>
      </w:pPr>
      <w:r>
        <w:rPr>
          <w:rFonts w:ascii="Arial" w:eastAsia="Arial" w:hAnsi="Arial" w:cs="Arial"/>
          <w:sz w:val="20"/>
        </w:rPr>
        <w:t>(С 1 ИЮЛЯ ПО 31 ДЕКАБРЯ 2012 ГОДА ВКЛЮЧИТЕЛЬНО)</w:t>
      </w:r>
    </w:p>
    <w:p w:rsidR="00FD6838" w:rsidRDefault="00FD6838" w:rsidP="00FD6838">
      <w:pPr>
        <w:spacing w:after="0" w:line="240" w:lineRule="auto"/>
        <w:jc w:val="center"/>
        <w:rPr>
          <w:rFonts w:ascii="Arial" w:eastAsia="Arial" w:hAnsi="Arial" w:cs="Arial"/>
          <w:sz w:val="20"/>
        </w:rPr>
      </w:pPr>
    </w:p>
    <w:p w:rsidR="00FD6838" w:rsidRDefault="00FD6838" w:rsidP="00FD6838">
      <w:pPr>
        <w:spacing w:after="0" w:line="240" w:lineRule="auto"/>
        <w:jc w:val="center"/>
        <w:rPr>
          <w:rFonts w:ascii="Arial" w:eastAsia="Arial" w:hAnsi="Arial" w:cs="Arial"/>
          <w:sz w:val="20"/>
        </w:rPr>
      </w:pPr>
      <w:proofErr w:type="gramStart"/>
      <w:r>
        <w:rPr>
          <w:rFonts w:ascii="Arial" w:eastAsia="Arial" w:hAnsi="Arial" w:cs="Arial"/>
          <w:sz w:val="20"/>
        </w:rPr>
        <w:t>(в ред.  РСТ Нижегородской области от</w:t>
      </w:r>
      <w:proofErr w:type="gramEnd"/>
    </w:p>
    <w:p w:rsidR="00FD6838" w:rsidRDefault="00FD6838" w:rsidP="00FD6838">
      <w:pPr>
        <w:spacing w:after="0" w:line="240" w:lineRule="auto"/>
        <w:jc w:val="center"/>
        <w:rPr>
          <w:rFonts w:ascii="Arial" w:eastAsia="Arial" w:hAnsi="Arial" w:cs="Arial"/>
          <w:sz w:val="20"/>
        </w:rPr>
      </w:pPr>
      <w:r>
        <w:rPr>
          <w:rFonts w:ascii="Arial" w:eastAsia="Arial" w:hAnsi="Arial" w:cs="Arial"/>
          <w:sz w:val="20"/>
        </w:rPr>
        <w:t>30.03.2012 N 14/4)</w:t>
      </w:r>
    </w:p>
    <w:p w:rsidR="00FD6838" w:rsidRDefault="00FD6838" w:rsidP="00FD6838">
      <w:pPr>
        <w:spacing w:after="0" w:line="240" w:lineRule="auto"/>
        <w:ind w:firstLine="540"/>
        <w:jc w:val="both"/>
        <w:rPr>
          <w:rFonts w:ascii="Arial" w:eastAsia="Arial" w:hAnsi="Arial" w:cs="Arial"/>
          <w:sz w:val="20"/>
        </w:rPr>
      </w:pPr>
    </w:p>
    <w:tbl>
      <w:tblPr>
        <w:tblW w:w="0" w:type="auto"/>
        <w:tblInd w:w="60" w:type="dxa"/>
        <w:tblCellMar>
          <w:left w:w="10" w:type="dxa"/>
          <w:right w:w="10" w:type="dxa"/>
        </w:tblCellMar>
        <w:tblLook w:val="04A0" w:firstRow="1" w:lastRow="0" w:firstColumn="1" w:lastColumn="0" w:noHBand="0" w:noVBand="1"/>
      </w:tblPr>
      <w:tblGrid>
        <w:gridCol w:w="945"/>
        <w:gridCol w:w="6480"/>
        <w:gridCol w:w="1485"/>
        <w:gridCol w:w="1080"/>
      </w:tblGrid>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N   </w:t>
            </w:r>
            <w:r>
              <w:rPr>
                <w:rFonts w:ascii="Arial" w:eastAsia="Arial" w:hAnsi="Arial" w:cs="Arial"/>
                <w:sz w:val="20"/>
              </w:rPr>
              <w:br/>
            </w:r>
            <w:proofErr w:type="gramStart"/>
            <w:r>
              <w:rPr>
                <w:rFonts w:ascii="Arial" w:eastAsia="Arial" w:hAnsi="Arial" w:cs="Arial"/>
                <w:sz w:val="20"/>
              </w:rPr>
              <w:t>п</w:t>
            </w:r>
            <w:proofErr w:type="gramEnd"/>
            <w:r>
              <w:rPr>
                <w:rFonts w:ascii="Arial" w:eastAsia="Arial" w:hAnsi="Arial" w:cs="Arial"/>
                <w:sz w:val="20"/>
              </w:rPr>
              <w:t xml:space="preserve">/п  </w:t>
            </w: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Показатель (группы потребителей с разбивкой  </w:t>
            </w:r>
            <w:r>
              <w:rPr>
                <w:rFonts w:ascii="Arial" w:eastAsia="Arial" w:hAnsi="Arial" w:cs="Arial"/>
                <w:sz w:val="20"/>
              </w:rPr>
              <w:br/>
              <w:t xml:space="preserve">тарифа по ставкам и дифференциацией по зонам  </w:t>
            </w:r>
            <w:r>
              <w:rPr>
                <w:rFonts w:ascii="Arial" w:eastAsia="Arial" w:hAnsi="Arial" w:cs="Arial"/>
                <w:sz w:val="20"/>
              </w:rPr>
              <w:br/>
              <w:t xml:space="preserve">суток)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Единица  </w:t>
            </w:r>
            <w:r>
              <w:rPr>
                <w:rFonts w:ascii="Arial" w:eastAsia="Arial" w:hAnsi="Arial" w:cs="Arial"/>
                <w:sz w:val="20"/>
              </w:rPr>
              <w:br/>
              <w:t xml:space="preserve">измерений </w:t>
            </w: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Цена  </w:t>
            </w:r>
            <w:r>
              <w:rPr>
                <w:rFonts w:ascii="Arial" w:eastAsia="Arial" w:hAnsi="Arial" w:cs="Arial"/>
                <w:sz w:val="20"/>
              </w:rPr>
              <w:br/>
              <w:t>(тариф)</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   </w:t>
            </w: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3     </w:t>
            </w: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4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    </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Население (тарифы указываются с учетом НДС)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1.1.  </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Население, за исключением </w:t>
            </w:r>
            <w:proofErr w:type="gramStart"/>
            <w:r>
              <w:rPr>
                <w:rFonts w:ascii="Arial" w:eastAsia="Arial" w:hAnsi="Arial" w:cs="Arial"/>
                <w:sz w:val="20"/>
              </w:rPr>
              <w:t>указанного</w:t>
            </w:r>
            <w:proofErr w:type="gramEnd"/>
            <w:r>
              <w:rPr>
                <w:rFonts w:ascii="Arial" w:eastAsia="Arial" w:hAnsi="Arial" w:cs="Arial"/>
                <w:sz w:val="20"/>
              </w:rPr>
              <w:t xml:space="preserve"> в пунктах 1.2 и 1.3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1.1.1.</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proofErr w:type="spellStart"/>
            <w:r>
              <w:rPr>
                <w:rFonts w:ascii="Arial" w:eastAsia="Arial" w:hAnsi="Arial" w:cs="Arial"/>
                <w:sz w:val="20"/>
              </w:rPr>
              <w:t>Одноставочный</w:t>
            </w:r>
            <w:proofErr w:type="spellEnd"/>
            <w:r>
              <w:rPr>
                <w:rFonts w:ascii="Arial" w:eastAsia="Arial" w:hAnsi="Arial" w:cs="Arial"/>
                <w:sz w:val="20"/>
              </w:rPr>
              <w:t xml:space="preserve"> тариф: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roofErr w:type="spellStart"/>
            <w:r>
              <w:rPr>
                <w:rFonts w:ascii="Arial" w:eastAsia="Arial" w:hAnsi="Arial" w:cs="Arial"/>
                <w:sz w:val="20"/>
              </w:rPr>
              <w:t>одноставочный</w:t>
            </w:r>
            <w:proofErr w:type="spellEnd"/>
            <w:r>
              <w:rPr>
                <w:rFonts w:ascii="Arial" w:eastAsia="Arial" w:hAnsi="Arial" w:cs="Arial"/>
                <w:sz w:val="20"/>
              </w:rPr>
              <w:t xml:space="preserve">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2,43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roofErr w:type="spellStart"/>
            <w:r>
              <w:rPr>
                <w:rFonts w:ascii="Arial" w:eastAsia="Arial" w:hAnsi="Arial" w:cs="Arial"/>
                <w:sz w:val="20"/>
              </w:rPr>
              <w:t>одноставочный</w:t>
            </w:r>
            <w:proofErr w:type="spellEnd"/>
            <w:r>
              <w:rPr>
                <w:rFonts w:ascii="Arial" w:eastAsia="Arial" w:hAnsi="Arial" w:cs="Arial"/>
                <w:sz w:val="20"/>
              </w:rPr>
              <w:t xml:space="preserve"> экономически обоснованный тариф</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4,61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1.1.2.</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Тариф, дифференцированный по двум зонам суток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2,44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(экономически обоснованный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4,83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1,21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(экономически обоснованный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2,41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1.1.3.</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Тариф, дифференцированный по трем зонам суток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2,44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(экономически обоснованный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4,95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Полупиковая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2,05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Полупиковая  зона  (экономически   обоснованный</w:t>
            </w:r>
            <w:r>
              <w:rPr>
                <w:rFonts w:ascii="Arial" w:eastAsia="Arial" w:hAnsi="Arial" w:cs="Arial"/>
                <w:sz w:val="20"/>
              </w:rPr>
              <w:br/>
              <w:t xml:space="preserve">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3,97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1,21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(экономически обоснованный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2,41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1.2.  </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Население, проживающее в городских  населенных  пунктах  в  домах,</w:t>
            </w:r>
            <w:r>
              <w:rPr>
                <w:rFonts w:ascii="Arial" w:eastAsia="Arial" w:hAnsi="Arial" w:cs="Arial"/>
                <w:sz w:val="20"/>
              </w:rPr>
              <w:br/>
              <w:t>оборудованных в установленном порядке стационарными электроплитами</w:t>
            </w:r>
            <w:r>
              <w:rPr>
                <w:rFonts w:ascii="Arial" w:eastAsia="Arial" w:hAnsi="Arial" w:cs="Arial"/>
                <w:sz w:val="20"/>
              </w:rPr>
              <w:br/>
              <w:t xml:space="preserve">и (или) электроотопительными установками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1.2.1.</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proofErr w:type="spellStart"/>
            <w:r>
              <w:rPr>
                <w:rFonts w:ascii="Arial" w:eastAsia="Arial" w:hAnsi="Arial" w:cs="Arial"/>
                <w:sz w:val="20"/>
              </w:rPr>
              <w:t>Одноставочный</w:t>
            </w:r>
            <w:proofErr w:type="spellEnd"/>
            <w:r>
              <w:rPr>
                <w:rFonts w:ascii="Arial" w:eastAsia="Arial" w:hAnsi="Arial" w:cs="Arial"/>
                <w:sz w:val="20"/>
              </w:rPr>
              <w:t xml:space="preserve"> тариф: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roofErr w:type="spellStart"/>
            <w:r>
              <w:rPr>
                <w:rFonts w:ascii="Arial" w:eastAsia="Arial" w:hAnsi="Arial" w:cs="Arial"/>
                <w:sz w:val="20"/>
              </w:rPr>
              <w:t>одноставочный</w:t>
            </w:r>
            <w:proofErr w:type="spellEnd"/>
            <w:r>
              <w:rPr>
                <w:rFonts w:ascii="Arial" w:eastAsia="Arial" w:hAnsi="Arial" w:cs="Arial"/>
                <w:sz w:val="20"/>
              </w:rPr>
              <w:t xml:space="preserve">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1,70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roofErr w:type="spellStart"/>
            <w:r>
              <w:rPr>
                <w:rFonts w:ascii="Arial" w:eastAsia="Arial" w:hAnsi="Arial" w:cs="Arial"/>
                <w:sz w:val="20"/>
              </w:rPr>
              <w:t>одноставочный</w:t>
            </w:r>
            <w:proofErr w:type="spellEnd"/>
            <w:r>
              <w:rPr>
                <w:rFonts w:ascii="Arial" w:eastAsia="Arial" w:hAnsi="Arial" w:cs="Arial"/>
                <w:sz w:val="20"/>
              </w:rPr>
              <w:t xml:space="preserve"> экономически обоснованный тариф</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3,23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1.2.2.</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Тариф, дифференцированный по двум зонам суток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1,71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(экономически обоснованный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3,38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0,85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(экономически обоснованный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1,69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1.2.3.</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Тариф, дифференцированный по трем зонам суток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1,71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(экономически обоснованный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3,47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Полупиковая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1,43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Полупиковая  зона  (экономически   обоснованный</w:t>
            </w:r>
            <w:r>
              <w:rPr>
                <w:rFonts w:ascii="Arial" w:eastAsia="Arial" w:hAnsi="Arial" w:cs="Arial"/>
                <w:sz w:val="20"/>
              </w:rPr>
              <w:br/>
              <w:t xml:space="preserve">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2,78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0,85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(экономически обоснованный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1,69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1.3.  </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Население, проживающее в сельских населенных пунктах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1.3.1.</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proofErr w:type="spellStart"/>
            <w:r>
              <w:rPr>
                <w:rFonts w:ascii="Arial" w:eastAsia="Arial" w:hAnsi="Arial" w:cs="Arial"/>
                <w:sz w:val="20"/>
              </w:rPr>
              <w:t>Одноставочный</w:t>
            </w:r>
            <w:proofErr w:type="spellEnd"/>
            <w:r>
              <w:rPr>
                <w:rFonts w:ascii="Arial" w:eastAsia="Arial" w:hAnsi="Arial" w:cs="Arial"/>
                <w:sz w:val="20"/>
              </w:rPr>
              <w:t xml:space="preserve"> тариф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roofErr w:type="spellStart"/>
            <w:r>
              <w:rPr>
                <w:rFonts w:ascii="Arial" w:eastAsia="Arial" w:hAnsi="Arial" w:cs="Arial"/>
                <w:sz w:val="20"/>
              </w:rPr>
              <w:t>одноставочный</w:t>
            </w:r>
            <w:proofErr w:type="spellEnd"/>
            <w:r>
              <w:rPr>
                <w:rFonts w:ascii="Arial" w:eastAsia="Arial" w:hAnsi="Arial" w:cs="Arial"/>
                <w:sz w:val="20"/>
              </w:rPr>
              <w:t xml:space="preserve">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1,70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 </w:t>
            </w:r>
            <w:proofErr w:type="spellStart"/>
            <w:r>
              <w:rPr>
                <w:rFonts w:ascii="Arial" w:eastAsia="Arial" w:hAnsi="Arial" w:cs="Arial"/>
                <w:sz w:val="20"/>
              </w:rPr>
              <w:t>одноставочный</w:t>
            </w:r>
            <w:proofErr w:type="spellEnd"/>
            <w:r>
              <w:rPr>
                <w:rFonts w:ascii="Arial" w:eastAsia="Arial" w:hAnsi="Arial" w:cs="Arial"/>
                <w:sz w:val="20"/>
              </w:rPr>
              <w:t xml:space="preserve"> экономически обоснованный тариф</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3,23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1.3.2.</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Тариф, дифференцированный по двум зонам суток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1,71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(экономически обоснованный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3,38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0,85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(экономически обоснованный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1,69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1.3.3.</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Тариф, дифференцированный по трем зонам суток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1,71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(экономически обоснованный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3,47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Полупиковая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1,43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Полупиковая  зона  (экономически   обоснованный</w:t>
            </w:r>
            <w:r>
              <w:rPr>
                <w:rFonts w:ascii="Arial" w:eastAsia="Arial" w:hAnsi="Arial" w:cs="Arial"/>
                <w:sz w:val="20"/>
              </w:rPr>
              <w:br/>
              <w:t xml:space="preserve">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2,78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(базовый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0,85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(экономически обоснованный тариф)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1,69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    </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Потребители, приравненные к населению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2.1.  </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proofErr w:type="spellStart"/>
            <w:r>
              <w:rPr>
                <w:rFonts w:ascii="Arial" w:eastAsia="Arial" w:hAnsi="Arial" w:cs="Arial"/>
                <w:sz w:val="20"/>
              </w:rPr>
              <w:t>Одноставочный</w:t>
            </w:r>
            <w:proofErr w:type="spellEnd"/>
            <w:r>
              <w:rPr>
                <w:rFonts w:ascii="Arial" w:eastAsia="Arial" w:hAnsi="Arial" w:cs="Arial"/>
                <w:sz w:val="20"/>
              </w:rPr>
              <w:t xml:space="preserve"> тариф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2.1.1.</w:t>
            </w: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Для городских населенных пунктов, в том  числе,</w:t>
            </w:r>
            <w:r>
              <w:rPr>
                <w:rFonts w:ascii="Arial" w:eastAsia="Arial" w:hAnsi="Arial" w:cs="Arial"/>
                <w:sz w:val="20"/>
              </w:rPr>
              <w:br/>
              <w:t xml:space="preserve">жилой фонд,  за  исключением  </w:t>
            </w:r>
            <w:proofErr w:type="gramStart"/>
            <w:r>
              <w:rPr>
                <w:rFonts w:ascii="Arial" w:eastAsia="Arial" w:hAnsi="Arial" w:cs="Arial"/>
                <w:sz w:val="20"/>
              </w:rPr>
              <w:t>указанного</w:t>
            </w:r>
            <w:proofErr w:type="gramEnd"/>
            <w:r>
              <w:rPr>
                <w:rFonts w:ascii="Arial" w:eastAsia="Arial" w:hAnsi="Arial" w:cs="Arial"/>
                <w:sz w:val="20"/>
              </w:rPr>
              <w:t xml:space="preserve">  в  п.</w:t>
            </w:r>
            <w:r>
              <w:rPr>
                <w:rFonts w:ascii="Arial" w:eastAsia="Arial" w:hAnsi="Arial" w:cs="Arial"/>
                <w:sz w:val="20"/>
              </w:rPr>
              <w:br/>
              <w:t xml:space="preserve">2.1.2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2,43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2.1.2.</w:t>
            </w: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Для городских населенных пунктов,  жилой  фонд,</w:t>
            </w:r>
            <w:r>
              <w:rPr>
                <w:rFonts w:ascii="Arial" w:eastAsia="Arial" w:hAnsi="Arial" w:cs="Arial"/>
                <w:sz w:val="20"/>
              </w:rPr>
              <w:br/>
              <w:t>оборудованный    в    установленном     порядке</w:t>
            </w:r>
            <w:r>
              <w:rPr>
                <w:rFonts w:ascii="Arial" w:eastAsia="Arial" w:hAnsi="Arial" w:cs="Arial"/>
                <w:sz w:val="20"/>
              </w:rPr>
              <w:br/>
              <w:t>стационарными    электроплитами     и     (или)</w:t>
            </w:r>
            <w:r>
              <w:rPr>
                <w:rFonts w:ascii="Arial" w:eastAsia="Arial" w:hAnsi="Arial" w:cs="Arial"/>
                <w:sz w:val="20"/>
              </w:rPr>
              <w:br/>
              <w:t xml:space="preserve">электроотопительными установками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1,70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2.1.3.</w:t>
            </w: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Для сельских населенных пунктов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1,70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2.2.  </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Тариф, дифференцированный по двум зонам суток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2.2.1.</w:t>
            </w: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Для городских населенных пунктов, в том  числе,</w:t>
            </w:r>
            <w:r>
              <w:rPr>
                <w:rFonts w:ascii="Arial" w:eastAsia="Arial" w:hAnsi="Arial" w:cs="Arial"/>
                <w:sz w:val="20"/>
              </w:rPr>
              <w:br/>
              <w:t xml:space="preserve">жилой фонд,  за  исключением  </w:t>
            </w:r>
            <w:proofErr w:type="gramStart"/>
            <w:r>
              <w:rPr>
                <w:rFonts w:ascii="Arial" w:eastAsia="Arial" w:hAnsi="Arial" w:cs="Arial"/>
                <w:sz w:val="20"/>
              </w:rPr>
              <w:t>указанного</w:t>
            </w:r>
            <w:proofErr w:type="gramEnd"/>
            <w:r>
              <w:rPr>
                <w:rFonts w:ascii="Arial" w:eastAsia="Arial" w:hAnsi="Arial" w:cs="Arial"/>
                <w:sz w:val="20"/>
              </w:rPr>
              <w:t xml:space="preserve">  в  п.</w:t>
            </w:r>
            <w:r>
              <w:rPr>
                <w:rFonts w:ascii="Arial" w:eastAsia="Arial" w:hAnsi="Arial" w:cs="Arial"/>
                <w:sz w:val="20"/>
              </w:rPr>
              <w:br/>
              <w:t xml:space="preserve">2.2.2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2,44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2,42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2.2.2.</w:t>
            </w: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Для городских населенных пунктов,  жилой  фонд,</w:t>
            </w:r>
            <w:r>
              <w:rPr>
                <w:rFonts w:ascii="Arial" w:eastAsia="Arial" w:hAnsi="Arial" w:cs="Arial"/>
                <w:sz w:val="20"/>
              </w:rPr>
              <w:br/>
              <w:t>оборудованный    в    установленном     порядке</w:t>
            </w:r>
            <w:r>
              <w:rPr>
                <w:rFonts w:ascii="Arial" w:eastAsia="Arial" w:hAnsi="Arial" w:cs="Arial"/>
                <w:sz w:val="20"/>
              </w:rPr>
              <w:br/>
              <w:t>стационарными    электроплитами     и     (или)</w:t>
            </w:r>
            <w:r>
              <w:rPr>
                <w:rFonts w:ascii="Arial" w:eastAsia="Arial" w:hAnsi="Arial" w:cs="Arial"/>
                <w:sz w:val="20"/>
              </w:rPr>
              <w:br/>
              <w:t xml:space="preserve">электроотопительными установками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1,71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1,69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2.2.3.</w:t>
            </w: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Для сельских населенных пунктов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1,71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1,69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2.3.  </w:t>
            </w:r>
          </w:p>
        </w:tc>
        <w:tc>
          <w:tcPr>
            <w:tcW w:w="9045" w:type="dxa"/>
            <w:gridSpan w:val="3"/>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Тариф, дифференцированный по трем зонам суток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2.3.1.</w:t>
            </w: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Для городских населенных пунктов, в том  числе,</w:t>
            </w:r>
            <w:r>
              <w:rPr>
                <w:rFonts w:ascii="Arial" w:eastAsia="Arial" w:hAnsi="Arial" w:cs="Arial"/>
                <w:sz w:val="20"/>
              </w:rPr>
              <w:br/>
              <w:t xml:space="preserve">жилой фонд,  за  исключением  </w:t>
            </w:r>
            <w:proofErr w:type="gramStart"/>
            <w:r>
              <w:rPr>
                <w:rFonts w:ascii="Arial" w:eastAsia="Arial" w:hAnsi="Arial" w:cs="Arial"/>
                <w:sz w:val="20"/>
              </w:rPr>
              <w:t>указанного</w:t>
            </w:r>
            <w:proofErr w:type="gramEnd"/>
            <w:r>
              <w:rPr>
                <w:rFonts w:ascii="Arial" w:eastAsia="Arial" w:hAnsi="Arial" w:cs="Arial"/>
                <w:sz w:val="20"/>
              </w:rPr>
              <w:t xml:space="preserve">  в  п.</w:t>
            </w:r>
            <w:r>
              <w:rPr>
                <w:rFonts w:ascii="Arial" w:eastAsia="Arial" w:hAnsi="Arial" w:cs="Arial"/>
                <w:sz w:val="20"/>
              </w:rPr>
              <w:br/>
              <w:t xml:space="preserve">2.3.2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2,44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Полупиковая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2,43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2,42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2.3.2.</w:t>
            </w: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Для городских населенных пунктов,  жилой  фонд,</w:t>
            </w:r>
            <w:r>
              <w:rPr>
                <w:rFonts w:ascii="Arial" w:eastAsia="Arial" w:hAnsi="Arial" w:cs="Arial"/>
                <w:sz w:val="20"/>
              </w:rPr>
              <w:br/>
              <w:t>оборудованный    в    установленном     порядке</w:t>
            </w:r>
            <w:r>
              <w:rPr>
                <w:rFonts w:ascii="Arial" w:eastAsia="Arial" w:hAnsi="Arial" w:cs="Arial"/>
                <w:sz w:val="20"/>
              </w:rPr>
              <w:br/>
              <w:t>стационарными    электроплитами     и     (или)</w:t>
            </w:r>
            <w:r>
              <w:rPr>
                <w:rFonts w:ascii="Arial" w:eastAsia="Arial" w:hAnsi="Arial" w:cs="Arial"/>
                <w:sz w:val="20"/>
              </w:rPr>
              <w:br/>
              <w:t xml:space="preserve">электроотопительными установками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1,71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Полупиковая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1,70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1,69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2.3.3.</w:t>
            </w: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Для сельских населенных пунктов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Пиковая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1,71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Полупиковая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1,70  </w:t>
            </w:r>
          </w:p>
        </w:tc>
      </w:tr>
      <w:tr w:rsidR="00FD6838" w:rsidTr="00FD6838">
        <w:tc>
          <w:tcPr>
            <w:tcW w:w="94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tcPr>
          <w:p w:rsidR="00FD6838" w:rsidRDefault="00FD6838">
            <w:pPr>
              <w:spacing w:after="0" w:line="240" w:lineRule="auto"/>
              <w:rPr>
                <w:rFonts w:ascii="Arial" w:eastAsia="Arial" w:hAnsi="Arial" w:cs="Arial"/>
                <w:sz w:val="20"/>
              </w:rPr>
            </w:pPr>
          </w:p>
        </w:tc>
        <w:tc>
          <w:tcPr>
            <w:tcW w:w="64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Ночная зона                                    </w:t>
            </w:r>
          </w:p>
        </w:tc>
        <w:tc>
          <w:tcPr>
            <w:tcW w:w="1485"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руб./</w:t>
            </w:r>
            <w:proofErr w:type="spellStart"/>
            <w:r>
              <w:rPr>
                <w:rFonts w:ascii="Arial" w:eastAsia="Arial" w:hAnsi="Arial" w:cs="Arial"/>
                <w:sz w:val="20"/>
              </w:rPr>
              <w:t>кВт</w:t>
            </w:r>
            <w:proofErr w:type="gramStart"/>
            <w:r>
              <w:rPr>
                <w:rFonts w:ascii="Arial" w:eastAsia="Arial" w:hAnsi="Arial" w:cs="Arial"/>
                <w:sz w:val="20"/>
              </w:rPr>
              <w:t>.ч</w:t>
            </w:r>
            <w:proofErr w:type="spellEnd"/>
            <w:proofErr w:type="gramEnd"/>
          </w:p>
        </w:tc>
        <w:tc>
          <w:tcPr>
            <w:tcW w:w="1080" w:type="dxa"/>
            <w:tcBorders>
              <w:top w:val="single" w:sz="8" w:space="0" w:color="836967"/>
              <w:left w:val="single" w:sz="8" w:space="0" w:color="836967"/>
              <w:bottom w:val="single" w:sz="8" w:space="0" w:color="836967"/>
              <w:right w:val="single" w:sz="8" w:space="0" w:color="836967"/>
            </w:tcBorders>
            <w:tcMar>
              <w:top w:w="0" w:type="dxa"/>
              <w:left w:w="70" w:type="dxa"/>
              <w:bottom w:w="0" w:type="dxa"/>
              <w:right w:w="70" w:type="dxa"/>
            </w:tcMar>
            <w:hideMark/>
          </w:tcPr>
          <w:p w:rsidR="00FD6838" w:rsidRDefault="00FD6838">
            <w:pPr>
              <w:spacing w:after="0" w:line="240" w:lineRule="auto"/>
              <w:rPr>
                <w:rFonts w:ascii="Arial" w:eastAsia="Arial" w:hAnsi="Arial" w:cs="Arial"/>
                <w:sz w:val="20"/>
              </w:rPr>
            </w:pPr>
            <w:r>
              <w:rPr>
                <w:rFonts w:ascii="Arial" w:eastAsia="Arial" w:hAnsi="Arial" w:cs="Arial"/>
                <w:sz w:val="20"/>
              </w:rPr>
              <w:t xml:space="preserve">1,69  </w:t>
            </w:r>
          </w:p>
        </w:tc>
      </w:tr>
    </w:tbl>
    <w:p w:rsidR="00FD6838" w:rsidRDefault="00FD6838" w:rsidP="00FD6838">
      <w:pPr>
        <w:spacing w:after="0" w:line="240" w:lineRule="auto"/>
        <w:rPr>
          <w:rFonts w:ascii="Arial" w:eastAsia="Arial" w:hAnsi="Arial" w:cs="Arial"/>
          <w:sz w:val="20"/>
        </w:rPr>
      </w:pPr>
    </w:p>
    <w:p w:rsidR="00601BC6" w:rsidRDefault="00601BC6">
      <w:pPr>
        <w:rPr>
          <w:rFonts w:ascii="Arial" w:eastAsia="Arial" w:hAnsi="Arial" w:cs="Arial"/>
          <w:sz w:val="20"/>
        </w:rPr>
      </w:pPr>
      <w:r>
        <w:rPr>
          <w:rFonts w:ascii="Arial" w:eastAsia="Arial" w:hAnsi="Arial" w:cs="Arial"/>
          <w:sz w:val="20"/>
        </w:rPr>
        <w:br w:type="page"/>
      </w:r>
    </w:p>
    <w:p w:rsidR="00601BC6" w:rsidRDefault="00601BC6" w:rsidP="00601BC6">
      <w:pPr>
        <w:spacing w:after="0" w:line="240" w:lineRule="auto"/>
        <w:rPr>
          <w:rFonts w:ascii="Arial" w:eastAsia="Arial" w:hAnsi="Arial" w:cs="Arial"/>
          <w:sz w:val="20"/>
        </w:rPr>
      </w:pPr>
    </w:p>
    <w:p w:rsidR="00601BC6" w:rsidRDefault="00601BC6" w:rsidP="00601BC6">
      <w:pPr>
        <w:spacing w:after="0" w:line="240" w:lineRule="auto"/>
        <w:rPr>
          <w:rFonts w:ascii="Arial" w:eastAsia="Arial" w:hAnsi="Arial" w:cs="Arial"/>
          <w:sz w:val="20"/>
        </w:rPr>
      </w:pPr>
      <w:proofErr w:type="gramStart"/>
      <w:r>
        <w:rPr>
          <w:rFonts w:ascii="Arial" w:eastAsia="Arial" w:hAnsi="Arial" w:cs="Arial"/>
          <w:sz w:val="20"/>
        </w:rPr>
        <w:t>Включен в Реестр нормативных актов органов исполнительной власти Нижегородской области 1 декабря 2011 года N 03428-516-057/143</w:t>
      </w:r>
      <w:proofErr w:type="gramEnd"/>
    </w:p>
    <w:p w:rsidR="00601BC6" w:rsidRDefault="00601BC6" w:rsidP="00601BC6">
      <w:pPr>
        <w:spacing w:after="0" w:line="240" w:lineRule="auto"/>
        <w:rPr>
          <w:rFonts w:ascii="Courier New" w:eastAsia="Courier New" w:hAnsi="Courier New" w:cs="Courier New"/>
          <w:sz w:val="2"/>
        </w:rPr>
      </w:pPr>
    </w:p>
    <w:p w:rsidR="00601BC6" w:rsidRDefault="00601BC6" w:rsidP="00601BC6">
      <w:pPr>
        <w:spacing w:after="0" w:line="240" w:lineRule="auto"/>
        <w:rPr>
          <w:rFonts w:ascii="Arial" w:eastAsia="Arial" w:hAnsi="Arial" w:cs="Arial"/>
          <w:sz w:val="20"/>
        </w:rPr>
      </w:pPr>
    </w:p>
    <w:p w:rsidR="00601BC6" w:rsidRDefault="00601BC6" w:rsidP="00601BC6">
      <w:pPr>
        <w:spacing w:after="0" w:line="240" w:lineRule="auto"/>
        <w:jc w:val="center"/>
        <w:rPr>
          <w:rFonts w:ascii="Arial" w:eastAsia="Arial" w:hAnsi="Arial" w:cs="Arial"/>
          <w:b/>
          <w:sz w:val="20"/>
        </w:rPr>
      </w:pPr>
      <w:r>
        <w:rPr>
          <w:rFonts w:ascii="Arial" w:eastAsia="Arial" w:hAnsi="Arial" w:cs="Arial"/>
          <w:b/>
          <w:sz w:val="20"/>
        </w:rPr>
        <w:t>РЕГИОНАЛЬНАЯ СЛУЖБА ПО ТАРИФАМ</w:t>
      </w:r>
    </w:p>
    <w:p w:rsidR="00601BC6" w:rsidRDefault="00601BC6" w:rsidP="00601BC6">
      <w:pPr>
        <w:spacing w:after="0" w:line="240" w:lineRule="auto"/>
        <w:jc w:val="center"/>
        <w:rPr>
          <w:rFonts w:ascii="Arial" w:eastAsia="Arial" w:hAnsi="Arial" w:cs="Arial"/>
          <w:b/>
          <w:sz w:val="20"/>
        </w:rPr>
      </w:pPr>
      <w:r>
        <w:rPr>
          <w:rFonts w:ascii="Arial" w:eastAsia="Arial" w:hAnsi="Arial" w:cs="Arial"/>
          <w:b/>
          <w:sz w:val="20"/>
        </w:rPr>
        <w:t>НИЖЕГОРОДСКОЙ ОБЛАСТИ</w:t>
      </w:r>
    </w:p>
    <w:p w:rsidR="00601BC6" w:rsidRDefault="00601BC6" w:rsidP="00601BC6">
      <w:pPr>
        <w:spacing w:after="0" w:line="240" w:lineRule="auto"/>
        <w:jc w:val="center"/>
        <w:rPr>
          <w:rFonts w:ascii="Arial" w:eastAsia="Arial" w:hAnsi="Arial" w:cs="Arial"/>
          <w:b/>
          <w:sz w:val="20"/>
        </w:rPr>
      </w:pPr>
    </w:p>
    <w:p w:rsidR="00601BC6" w:rsidRDefault="00601BC6" w:rsidP="00601BC6">
      <w:pPr>
        <w:spacing w:after="0" w:line="240" w:lineRule="auto"/>
        <w:jc w:val="center"/>
        <w:rPr>
          <w:rFonts w:ascii="Arial" w:eastAsia="Arial" w:hAnsi="Arial" w:cs="Arial"/>
          <w:b/>
          <w:sz w:val="20"/>
        </w:rPr>
      </w:pPr>
      <w:r>
        <w:rPr>
          <w:rFonts w:ascii="Arial" w:eastAsia="Arial" w:hAnsi="Arial" w:cs="Arial"/>
          <w:b/>
          <w:sz w:val="20"/>
        </w:rPr>
        <w:t>РЕШЕНИЕ</w:t>
      </w:r>
    </w:p>
    <w:p w:rsidR="00601BC6" w:rsidRDefault="00601BC6" w:rsidP="00601BC6">
      <w:pPr>
        <w:spacing w:after="0" w:line="240" w:lineRule="auto"/>
        <w:jc w:val="center"/>
        <w:rPr>
          <w:rFonts w:ascii="Arial" w:eastAsia="Arial" w:hAnsi="Arial" w:cs="Arial"/>
          <w:b/>
          <w:sz w:val="20"/>
        </w:rPr>
      </w:pPr>
      <w:r>
        <w:rPr>
          <w:rFonts w:ascii="Arial" w:eastAsia="Arial" w:hAnsi="Arial" w:cs="Arial"/>
          <w:b/>
          <w:sz w:val="20"/>
        </w:rPr>
        <w:t>от 30 ноября 2011 г. N 57/143</w:t>
      </w:r>
    </w:p>
    <w:p w:rsidR="00601BC6" w:rsidRDefault="00601BC6" w:rsidP="00601BC6">
      <w:pPr>
        <w:spacing w:after="0" w:line="240" w:lineRule="auto"/>
        <w:jc w:val="center"/>
        <w:rPr>
          <w:rFonts w:ascii="Arial" w:eastAsia="Arial" w:hAnsi="Arial" w:cs="Arial"/>
          <w:b/>
          <w:sz w:val="20"/>
        </w:rPr>
      </w:pPr>
    </w:p>
    <w:p w:rsidR="00601BC6" w:rsidRDefault="00601BC6" w:rsidP="00601BC6">
      <w:pPr>
        <w:spacing w:after="0" w:line="240" w:lineRule="auto"/>
        <w:jc w:val="center"/>
        <w:rPr>
          <w:rFonts w:ascii="Arial" w:eastAsia="Arial" w:hAnsi="Arial" w:cs="Arial"/>
          <w:b/>
          <w:sz w:val="20"/>
        </w:rPr>
      </w:pPr>
      <w:r>
        <w:rPr>
          <w:rFonts w:ascii="Arial" w:eastAsia="Arial" w:hAnsi="Arial" w:cs="Arial"/>
          <w:b/>
          <w:sz w:val="20"/>
        </w:rPr>
        <w:t>ОБ УСТАНОВЛЕНИИ ТАРИФОВ НА ОТПУСКАЕМУЮ ХОЛОДНУЮ ВОДУ,</w:t>
      </w:r>
    </w:p>
    <w:p w:rsidR="00601BC6" w:rsidRDefault="00601BC6" w:rsidP="00601BC6">
      <w:pPr>
        <w:spacing w:after="0" w:line="240" w:lineRule="auto"/>
        <w:jc w:val="center"/>
        <w:rPr>
          <w:rFonts w:ascii="Arial" w:eastAsia="Arial" w:hAnsi="Arial" w:cs="Arial"/>
          <w:b/>
          <w:sz w:val="20"/>
        </w:rPr>
      </w:pPr>
      <w:r>
        <w:rPr>
          <w:rFonts w:ascii="Arial" w:eastAsia="Arial" w:hAnsi="Arial" w:cs="Arial"/>
          <w:b/>
          <w:sz w:val="20"/>
        </w:rPr>
        <w:t>УСЛУГИ ВОДООТВЕДЕНИЯ И ОЧИСТКИ СТОЧНЫХ ВОД, ОКАЗЫВАЕМЫЕ</w:t>
      </w:r>
    </w:p>
    <w:p w:rsidR="00601BC6" w:rsidRDefault="00601BC6" w:rsidP="00601BC6">
      <w:pPr>
        <w:spacing w:after="0" w:line="240" w:lineRule="auto"/>
        <w:jc w:val="center"/>
        <w:rPr>
          <w:rFonts w:ascii="Arial" w:eastAsia="Arial" w:hAnsi="Arial" w:cs="Arial"/>
          <w:b/>
          <w:sz w:val="20"/>
        </w:rPr>
      </w:pPr>
      <w:r>
        <w:rPr>
          <w:rFonts w:ascii="Arial" w:eastAsia="Arial" w:hAnsi="Arial" w:cs="Arial"/>
          <w:b/>
          <w:sz w:val="20"/>
        </w:rPr>
        <w:t>ОТКРЫТЫМ АКЦИОНЕРНЫМ ОБЩЕСТВОМ "НИЖЕГОРОДСКИЙ ВОДОКАНАЛ",</w:t>
      </w:r>
    </w:p>
    <w:p w:rsidR="00601BC6" w:rsidRDefault="00601BC6" w:rsidP="00601BC6">
      <w:pPr>
        <w:spacing w:after="0" w:line="240" w:lineRule="auto"/>
        <w:jc w:val="center"/>
        <w:rPr>
          <w:rFonts w:ascii="Arial" w:eastAsia="Arial" w:hAnsi="Arial" w:cs="Arial"/>
          <w:b/>
          <w:sz w:val="20"/>
        </w:rPr>
      </w:pPr>
      <w:r>
        <w:rPr>
          <w:rFonts w:ascii="Arial" w:eastAsia="Arial" w:hAnsi="Arial" w:cs="Arial"/>
          <w:b/>
          <w:sz w:val="20"/>
        </w:rPr>
        <w:t>Г. НИЖНИЙ НОВГОРОД, ПОТРЕБИТЕЛЯМ НИЖЕГОРОДСКОЙ ОБЛАСТИ</w:t>
      </w:r>
    </w:p>
    <w:p w:rsidR="00601BC6" w:rsidRDefault="00601BC6" w:rsidP="00601BC6">
      <w:pPr>
        <w:spacing w:after="0" w:line="240" w:lineRule="auto"/>
        <w:jc w:val="both"/>
        <w:rPr>
          <w:rFonts w:ascii="Arial" w:eastAsia="Arial" w:hAnsi="Arial" w:cs="Arial"/>
          <w:sz w:val="20"/>
        </w:rPr>
      </w:pPr>
    </w:p>
    <w:p w:rsidR="00601BC6" w:rsidRDefault="00601BC6" w:rsidP="00601BC6">
      <w:pPr>
        <w:spacing w:after="0" w:line="240" w:lineRule="auto"/>
        <w:ind w:firstLine="540"/>
        <w:jc w:val="both"/>
        <w:rPr>
          <w:rFonts w:ascii="Arial" w:eastAsia="Arial" w:hAnsi="Arial" w:cs="Arial"/>
          <w:sz w:val="20"/>
        </w:rPr>
      </w:pPr>
      <w:proofErr w:type="gramStart"/>
      <w:r>
        <w:rPr>
          <w:rFonts w:ascii="Arial" w:eastAsia="Arial" w:hAnsi="Arial" w:cs="Arial"/>
          <w:sz w:val="20"/>
        </w:rPr>
        <w:t>В соответствии с Федеральным  от 30 декабря 2004 года N 210-ФЗ "Об основах регулирования тарифов организаций коммунального комплекса",  Правительства Российской Федерации от 14 июля 2008 года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ФСТ России от 18 октября 2011 года N 248-э/1 "Об установлении предельных индексов максимально</w:t>
      </w:r>
      <w:proofErr w:type="gramEnd"/>
      <w:r>
        <w:rPr>
          <w:rFonts w:ascii="Arial" w:eastAsia="Arial" w:hAnsi="Arial" w:cs="Arial"/>
          <w:sz w:val="20"/>
        </w:rPr>
        <w:t xml:space="preserve"> </w:t>
      </w:r>
      <w:proofErr w:type="gramStart"/>
      <w:r>
        <w:rPr>
          <w:rFonts w:ascii="Arial" w:eastAsia="Arial" w:hAnsi="Arial" w:cs="Arial"/>
          <w:sz w:val="20"/>
        </w:rPr>
        <w:t>возможного изменения установленных тарифов на товары и услуги организаций коммунального комплекса, оказывающих услуги в сфере водоснабжения, водоотведения и очистки сточных вод, с учетом надбавок к тарифам на товары и услуги организаций коммунального комплекса, оказывающих услуги в сфере водоснабжения, водоотведения и очистки сточных вод, в среднем по субъектам Российской Федерации на 2012 год" и на основании рассмотрения расчетных и обосновывающих материалов</w:t>
      </w:r>
      <w:proofErr w:type="gramEnd"/>
      <w:r>
        <w:rPr>
          <w:rFonts w:ascii="Arial" w:eastAsia="Arial" w:hAnsi="Arial" w:cs="Arial"/>
          <w:sz w:val="20"/>
        </w:rPr>
        <w:t xml:space="preserve">, </w:t>
      </w:r>
      <w:proofErr w:type="gramStart"/>
      <w:r>
        <w:rPr>
          <w:rFonts w:ascii="Arial" w:eastAsia="Arial" w:hAnsi="Arial" w:cs="Arial"/>
          <w:sz w:val="20"/>
        </w:rPr>
        <w:t>представленных</w:t>
      </w:r>
      <w:proofErr w:type="gramEnd"/>
      <w:r>
        <w:rPr>
          <w:rFonts w:ascii="Arial" w:eastAsia="Arial" w:hAnsi="Arial" w:cs="Arial"/>
          <w:sz w:val="20"/>
        </w:rPr>
        <w:t xml:space="preserve"> открытым акционерным обществом "Нижегородский водоканал", г. Нижний Новгород, экспертного заключения рег. N в-87 от 10 июня 2011 года, дополнительного экспертного заключения рег. N в-157 от 25 ноября 2011 года:</w:t>
      </w:r>
    </w:p>
    <w:p w:rsidR="00601BC6" w:rsidRDefault="00601BC6" w:rsidP="00601BC6">
      <w:pPr>
        <w:spacing w:after="0" w:line="240" w:lineRule="auto"/>
        <w:ind w:firstLine="540"/>
        <w:jc w:val="both"/>
        <w:rPr>
          <w:rFonts w:ascii="Arial" w:eastAsia="Arial" w:hAnsi="Arial" w:cs="Arial"/>
          <w:sz w:val="20"/>
        </w:rPr>
      </w:pPr>
      <w:r>
        <w:rPr>
          <w:rFonts w:ascii="Arial" w:eastAsia="Arial" w:hAnsi="Arial" w:cs="Arial"/>
          <w:sz w:val="20"/>
        </w:rPr>
        <w:t>143.1. Установить и ввести в действие с 1 января по 30 июня 2012 года включительно тарифы на холодную воду, отпускаемую открытым акционерным обществом "Нижегородский водоканал", г. Нижний Новгород, потребителям Нижегородской области, в следующих размерах:</w:t>
      </w:r>
    </w:p>
    <w:p w:rsidR="00601BC6" w:rsidRDefault="00601BC6" w:rsidP="00601BC6">
      <w:pPr>
        <w:spacing w:after="0" w:line="240" w:lineRule="auto"/>
        <w:ind w:firstLine="540"/>
        <w:jc w:val="both"/>
        <w:rPr>
          <w:rFonts w:ascii="Arial" w:eastAsia="Arial" w:hAnsi="Arial" w:cs="Arial"/>
          <w:sz w:val="20"/>
        </w:rPr>
      </w:pP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N │                        │   </w:t>
      </w:r>
      <w:proofErr w:type="spellStart"/>
      <w:r>
        <w:rPr>
          <w:rFonts w:ascii="Courier New" w:eastAsia="Courier New" w:hAnsi="Courier New" w:cs="Courier New"/>
          <w:sz w:val="20"/>
        </w:rPr>
        <w:t>Двухставочные</w:t>
      </w:r>
      <w:proofErr w:type="spellEnd"/>
      <w:r>
        <w:rPr>
          <w:rFonts w:ascii="Courier New" w:eastAsia="Courier New" w:hAnsi="Courier New" w:cs="Courier New"/>
          <w:sz w:val="20"/>
        </w:rPr>
        <w:t xml:space="preserve"> тарифы на холодную воду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roofErr w:type="gramStart"/>
      <w:r>
        <w:rPr>
          <w:rFonts w:ascii="Courier New" w:eastAsia="Courier New" w:hAnsi="Courier New" w:cs="Courier New"/>
          <w:sz w:val="20"/>
        </w:rPr>
        <w:t>п</w:t>
      </w:r>
      <w:proofErr w:type="gramEnd"/>
      <w:r>
        <w:rPr>
          <w:rFonts w:ascii="Courier New" w:eastAsia="Courier New" w:hAnsi="Courier New" w:cs="Courier New"/>
          <w:sz w:val="20"/>
        </w:rPr>
        <w:t>/п│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                        │ Ставка платы </w:t>
      </w:r>
      <w:proofErr w:type="gramStart"/>
      <w:r>
        <w:rPr>
          <w:rFonts w:ascii="Courier New" w:eastAsia="Courier New" w:hAnsi="Courier New" w:cs="Courier New"/>
          <w:sz w:val="20"/>
        </w:rPr>
        <w:t>за</w:t>
      </w:r>
      <w:proofErr w:type="gramEnd"/>
      <w:r>
        <w:rPr>
          <w:rFonts w:ascii="Courier New" w:eastAsia="Courier New" w:hAnsi="Courier New" w:cs="Courier New"/>
          <w:sz w:val="20"/>
        </w:rPr>
        <w:t xml:space="preserve"> │</w:t>
      </w:r>
      <w:proofErr w:type="gramStart"/>
      <w:r>
        <w:rPr>
          <w:rFonts w:ascii="Courier New" w:eastAsia="Courier New" w:hAnsi="Courier New" w:cs="Courier New"/>
          <w:sz w:val="20"/>
        </w:rPr>
        <w:t>Ставка</w:t>
      </w:r>
      <w:proofErr w:type="gramEnd"/>
      <w:r>
        <w:rPr>
          <w:rFonts w:ascii="Courier New" w:eastAsia="Courier New" w:hAnsi="Courier New" w:cs="Courier New"/>
          <w:sz w:val="20"/>
        </w:rPr>
        <w:t xml:space="preserve"> платы за содержание│</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   потребление   │    системы холодного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 холодной воды,  │ водоснабжения, тыс. руб.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   руб./куб. м   │    мес./куб. м в час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│1. │Питьевая вода           │       9,83      │         7,00538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│2. │Питьевая вода:          │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│Население (с учетом НДС)│      11,60      │         8,26635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│3. │Техническая вода        │       5,00      │         0,56980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│4. │Техническая вода:       │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│Население (с учетом НДС)│       5,90      │         0,67236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ind w:firstLine="540"/>
        <w:jc w:val="both"/>
        <w:rPr>
          <w:rFonts w:ascii="Arial" w:eastAsia="Arial" w:hAnsi="Arial" w:cs="Arial"/>
          <w:sz w:val="20"/>
        </w:rPr>
      </w:pPr>
    </w:p>
    <w:p w:rsidR="00601BC6" w:rsidRDefault="00601BC6" w:rsidP="00601BC6">
      <w:pPr>
        <w:spacing w:after="0" w:line="240" w:lineRule="auto"/>
        <w:ind w:firstLine="540"/>
        <w:jc w:val="both"/>
        <w:rPr>
          <w:rFonts w:ascii="Arial" w:eastAsia="Arial" w:hAnsi="Arial" w:cs="Arial"/>
          <w:sz w:val="20"/>
        </w:rPr>
      </w:pPr>
      <w:r>
        <w:rPr>
          <w:rFonts w:ascii="Arial" w:eastAsia="Arial" w:hAnsi="Arial" w:cs="Arial"/>
          <w:sz w:val="20"/>
        </w:rPr>
        <w:t>143.2. Установить и ввести в действие с 1 июля по 31 августа 2012 года включительно тарифы на холодную воду, отпускаемую открытым акционерным обществом "Нижегородский водоканал", г. Нижний Новгород, потребителям Нижегородской области, в следующих размерах:</w:t>
      </w:r>
    </w:p>
    <w:p w:rsidR="00601BC6" w:rsidRDefault="00601BC6" w:rsidP="00601BC6">
      <w:pPr>
        <w:spacing w:after="0" w:line="240" w:lineRule="auto"/>
        <w:ind w:firstLine="540"/>
        <w:jc w:val="both"/>
        <w:rPr>
          <w:rFonts w:ascii="Arial" w:eastAsia="Arial" w:hAnsi="Arial" w:cs="Arial"/>
          <w:sz w:val="20"/>
        </w:rPr>
      </w:pP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N │                        │   </w:t>
      </w:r>
      <w:proofErr w:type="spellStart"/>
      <w:r>
        <w:rPr>
          <w:rFonts w:ascii="Courier New" w:eastAsia="Courier New" w:hAnsi="Courier New" w:cs="Courier New"/>
          <w:sz w:val="20"/>
        </w:rPr>
        <w:t>Двухставочные</w:t>
      </w:r>
      <w:proofErr w:type="spellEnd"/>
      <w:r>
        <w:rPr>
          <w:rFonts w:ascii="Courier New" w:eastAsia="Courier New" w:hAnsi="Courier New" w:cs="Courier New"/>
          <w:sz w:val="20"/>
        </w:rPr>
        <w:t xml:space="preserve"> тарифы на холодную воду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roofErr w:type="gramStart"/>
      <w:r>
        <w:rPr>
          <w:rFonts w:ascii="Courier New" w:eastAsia="Courier New" w:hAnsi="Courier New" w:cs="Courier New"/>
          <w:sz w:val="20"/>
        </w:rPr>
        <w:t>п</w:t>
      </w:r>
      <w:proofErr w:type="gramEnd"/>
      <w:r>
        <w:rPr>
          <w:rFonts w:ascii="Courier New" w:eastAsia="Courier New" w:hAnsi="Courier New" w:cs="Courier New"/>
          <w:sz w:val="20"/>
        </w:rPr>
        <w:t>/п│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                        │ Ставка платы </w:t>
      </w:r>
      <w:proofErr w:type="gramStart"/>
      <w:r>
        <w:rPr>
          <w:rFonts w:ascii="Courier New" w:eastAsia="Courier New" w:hAnsi="Courier New" w:cs="Courier New"/>
          <w:sz w:val="20"/>
        </w:rPr>
        <w:t>за</w:t>
      </w:r>
      <w:proofErr w:type="gramEnd"/>
      <w:r>
        <w:rPr>
          <w:rFonts w:ascii="Courier New" w:eastAsia="Courier New" w:hAnsi="Courier New" w:cs="Courier New"/>
          <w:sz w:val="20"/>
        </w:rPr>
        <w:t xml:space="preserve"> │</w:t>
      </w:r>
      <w:proofErr w:type="gramStart"/>
      <w:r>
        <w:rPr>
          <w:rFonts w:ascii="Courier New" w:eastAsia="Courier New" w:hAnsi="Courier New" w:cs="Courier New"/>
          <w:sz w:val="20"/>
        </w:rPr>
        <w:t>Ставка</w:t>
      </w:r>
      <w:proofErr w:type="gramEnd"/>
      <w:r>
        <w:rPr>
          <w:rFonts w:ascii="Courier New" w:eastAsia="Courier New" w:hAnsi="Courier New" w:cs="Courier New"/>
          <w:sz w:val="20"/>
        </w:rPr>
        <w:t xml:space="preserve"> платы за содержание│</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   потребление   │    системы холодного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 холодной воды,  │ водоснабжения, тыс. руб.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   руб./куб. м   │    мес./куб. м в час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│1. │Питьевая вода           │      10,42      │         7,42570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lastRenderedPageBreak/>
        <w:t>│2. │Питьевая вода:          │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│Население (с учетом НДС)│      12,30      │         8,76233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│3. │Техническая вода        │       5,30      │         0,60399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│4. │Техническая вода:       │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│Население (с учетом НДС)│       6,25      │         0,71271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ind w:firstLine="540"/>
        <w:jc w:val="both"/>
        <w:rPr>
          <w:rFonts w:ascii="Arial" w:eastAsia="Arial" w:hAnsi="Arial" w:cs="Arial"/>
          <w:sz w:val="20"/>
        </w:rPr>
      </w:pPr>
    </w:p>
    <w:p w:rsidR="00601BC6" w:rsidRDefault="00601BC6" w:rsidP="00601BC6">
      <w:pPr>
        <w:spacing w:after="0" w:line="240" w:lineRule="auto"/>
        <w:ind w:firstLine="540"/>
        <w:jc w:val="both"/>
        <w:rPr>
          <w:rFonts w:ascii="Arial" w:eastAsia="Arial" w:hAnsi="Arial" w:cs="Arial"/>
          <w:sz w:val="20"/>
        </w:rPr>
      </w:pPr>
      <w:r>
        <w:rPr>
          <w:rFonts w:ascii="Arial" w:eastAsia="Arial" w:hAnsi="Arial" w:cs="Arial"/>
          <w:sz w:val="20"/>
        </w:rPr>
        <w:t>143.3. Установить и ввести в действие с 1 сентября по 31 декабря 2012 года включительно тарифы на холодную воду, отпускаемую открытым акционерным обществом "Нижегородский водоканал", г. Нижний Новгород, потребителям Нижегородской области, в следующих размерах:</w:t>
      </w:r>
    </w:p>
    <w:p w:rsidR="00601BC6" w:rsidRDefault="00601BC6" w:rsidP="00601BC6">
      <w:pPr>
        <w:spacing w:after="0" w:line="240" w:lineRule="auto"/>
        <w:ind w:firstLine="540"/>
        <w:jc w:val="both"/>
        <w:rPr>
          <w:rFonts w:ascii="Arial" w:eastAsia="Arial" w:hAnsi="Arial" w:cs="Arial"/>
          <w:sz w:val="20"/>
        </w:rPr>
      </w:pP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N │                        │   </w:t>
      </w:r>
      <w:proofErr w:type="spellStart"/>
      <w:r>
        <w:rPr>
          <w:rFonts w:ascii="Courier New" w:eastAsia="Courier New" w:hAnsi="Courier New" w:cs="Courier New"/>
          <w:sz w:val="20"/>
        </w:rPr>
        <w:t>Двухставочные</w:t>
      </w:r>
      <w:proofErr w:type="spellEnd"/>
      <w:r>
        <w:rPr>
          <w:rFonts w:ascii="Courier New" w:eastAsia="Courier New" w:hAnsi="Courier New" w:cs="Courier New"/>
          <w:sz w:val="20"/>
        </w:rPr>
        <w:t xml:space="preserve"> тарифы на холодную воду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roofErr w:type="gramStart"/>
      <w:r>
        <w:rPr>
          <w:rFonts w:ascii="Courier New" w:eastAsia="Courier New" w:hAnsi="Courier New" w:cs="Courier New"/>
          <w:sz w:val="20"/>
        </w:rPr>
        <w:t>п</w:t>
      </w:r>
      <w:proofErr w:type="gramEnd"/>
      <w:r>
        <w:rPr>
          <w:rFonts w:ascii="Courier New" w:eastAsia="Courier New" w:hAnsi="Courier New" w:cs="Courier New"/>
          <w:sz w:val="20"/>
        </w:rPr>
        <w:t>/п│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                        │ Ставка платы </w:t>
      </w:r>
      <w:proofErr w:type="gramStart"/>
      <w:r>
        <w:rPr>
          <w:rFonts w:ascii="Courier New" w:eastAsia="Courier New" w:hAnsi="Courier New" w:cs="Courier New"/>
          <w:sz w:val="20"/>
        </w:rPr>
        <w:t>за</w:t>
      </w:r>
      <w:proofErr w:type="gramEnd"/>
      <w:r>
        <w:rPr>
          <w:rFonts w:ascii="Courier New" w:eastAsia="Courier New" w:hAnsi="Courier New" w:cs="Courier New"/>
          <w:sz w:val="20"/>
        </w:rPr>
        <w:t xml:space="preserve"> │</w:t>
      </w:r>
      <w:proofErr w:type="gramStart"/>
      <w:r>
        <w:rPr>
          <w:rFonts w:ascii="Courier New" w:eastAsia="Courier New" w:hAnsi="Courier New" w:cs="Courier New"/>
          <w:sz w:val="20"/>
        </w:rPr>
        <w:t>Ставка</w:t>
      </w:r>
      <w:proofErr w:type="gramEnd"/>
      <w:r>
        <w:rPr>
          <w:rFonts w:ascii="Courier New" w:eastAsia="Courier New" w:hAnsi="Courier New" w:cs="Courier New"/>
          <w:sz w:val="20"/>
        </w:rPr>
        <w:t xml:space="preserve"> платы за содержание│</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   потребление   │    системы холодного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 холодной воды,  │ водоснабжения, тыс. руб.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   руб./куб. м   │    мес./куб. м в час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│1. │Питьевая вода           │      10,79      │         7,69154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│2. │Питьевая вода:          │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│Население (с учетом НДС)│      12,74      │         9,07602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│3. │Техническая вода        │       5,49      │         0,62561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│4. │Техническая вода:       │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│Население (с учетом НДС)│       6,48      │         0,73822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ind w:firstLine="540"/>
        <w:jc w:val="both"/>
        <w:rPr>
          <w:rFonts w:ascii="Arial" w:eastAsia="Arial" w:hAnsi="Arial" w:cs="Arial"/>
          <w:sz w:val="20"/>
        </w:rPr>
      </w:pPr>
    </w:p>
    <w:p w:rsidR="00601BC6" w:rsidRDefault="00601BC6" w:rsidP="00601BC6">
      <w:pPr>
        <w:spacing w:after="0" w:line="240" w:lineRule="auto"/>
        <w:ind w:firstLine="540"/>
        <w:jc w:val="both"/>
        <w:rPr>
          <w:rFonts w:ascii="Arial" w:eastAsia="Arial" w:hAnsi="Arial" w:cs="Arial"/>
          <w:sz w:val="20"/>
        </w:rPr>
      </w:pPr>
      <w:r>
        <w:rPr>
          <w:rFonts w:ascii="Arial" w:eastAsia="Arial" w:hAnsi="Arial" w:cs="Arial"/>
          <w:sz w:val="20"/>
        </w:rPr>
        <w:t>143.4. Установить и ввести в действие с 1 января по 30 июня 2012 года включительно тарифы на услуги водоотведения и очистки сточных вод, оказываемые открытым акционерным обществом "Нижегородский водоканал", г. Нижний Новгород, потребителям Нижегородской области, в следующих размерах:</w:t>
      </w:r>
    </w:p>
    <w:p w:rsidR="00601BC6" w:rsidRDefault="00601BC6" w:rsidP="00601BC6">
      <w:pPr>
        <w:spacing w:after="0" w:line="240" w:lineRule="auto"/>
        <w:ind w:firstLine="540"/>
        <w:jc w:val="both"/>
        <w:rPr>
          <w:rFonts w:ascii="Arial" w:eastAsia="Arial" w:hAnsi="Arial" w:cs="Arial"/>
          <w:sz w:val="20"/>
        </w:rPr>
      </w:pP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N │                                                       │  Тарифы </w:t>
      </w:r>
      <w:proofErr w:type="gramStart"/>
      <w:r>
        <w:rPr>
          <w:rFonts w:ascii="Courier New" w:eastAsia="Courier New" w:hAnsi="Courier New" w:cs="Courier New"/>
          <w:sz w:val="20"/>
        </w:rPr>
        <w:t>на</w:t>
      </w:r>
      <w:proofErr w:type="gramEnd"/>
      <w:r>
        <w:rPr>
          <w:rFonts w:ascii="Courier New" w:eastAsia="Courier New" w:hAnsi="Courier New" w:cs="Courier New"/>
          <w:sz w:val="20"/>
        </w:rPr>
        <w:t xml:space="preserve">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roofErr w:type="gramStart"/>
      <w:r>
        <w:rPr>
          <w:rFonts w:ascii="Courier New" w:eastAsia="Courier New" w:hAnsi="Courier New" w:cs="Courier New"/>
          <w:sz w:val="20"/>
        </w:rPr>
        <w:t>п</w:t>
      </w:r>
      <w:proofErr w:type="gramEnd"/>
      <w:r>
        <w:rPr>
          <w:rFonts w:ascii="Courier New" w:eastAsia="Courier New" w:hAnsi="Courier New" w:cs="Courier New"/>
          <w:sz w:val="20"/>
        </w:rPr>
        <w:t>/п│                                                       │водоотведение│</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  и очистку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│сточных вод,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 руб./куб. м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│1. │Потребители   г.   Нижнего   Новгорода   и   </w:t>
      </w:r>
      <w:proofErr w:type="spellStart"/>
      <w:r>
        <w:rPr>
          <w:rFonts w:ascii="Courier New" w:eastAsia="Courier New" w:hAnsi="Courier New" w:cs="Courier New"/>
          <w:sz w:val="20"/>
        </w:rPr>
        <w:t>Кстовского</w:t>
      </w:r>
      <w:proofErr w:type="spellEnd"/>
      <w:r>
        <w:rPr>
          <w:rFonts w:ascii="Courier New" w:eastAsia="Courier New" w:hAnsi="Courier New" w:cs="Courier New"/>
          <w:sz w:val="20"/>
        </w:rPr>
        <w:t>│    8,83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│муниципального района Нижегородской области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│2. │Потребители   г.   Нижнего   Новгорода   и   </w:t>
      </w:r>
      <w:proofErr w:type="spellStart"/>
      <w:r>
        <w:rPr>
          <w:rFonts w:ascii="Courier New" w:eastAsia="Courier New" w:hAnsi="Courier New" w:cs="Courier New"/>
          <w:sz w:val="20"/>
        </w:rPr>
        <w:t>Кстовского</w:t>
      </w:r>
      <w:proofErr w:type="spellEnd"/>
      <w:r>
        <w:rPr>
          <w:rFonts w:ascii="Courier New" w:eastAsia="Courier New" w:hAnsi="Courier New" w:cs="Courier New"/>
          <w:sz w:val="20"/>
        </w:rPr>
        <w:t>│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│муниципального района Нижегородской области: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│Население (с учетом НДС)                               │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│3. │Потребители   г.   Нижнего   Новгорода   и   </w:t>
      </w:r>
      <w:proofErr w:type="spellStart"/>
      <w:r>
        <w:rPr>
          <w:rFonts w:ascii="Courier New" w:eastAsia="Courier New" w:hAnsi="Courier New" w:cs="Courier New"/>
          <w:sz w:val="20"/>
        </w:rPr>
        <w:t>Кстовского</w:t>
      </w:r>
      <w:proofErr w:type="spellEnd"/>
      <w:r>
        <w:rPr>
          <w:rFonts w:ascii="Courier New" w:eastAsia="Courier New" w:hAnsi="Courier New" w:cs="Courier New"/>
          <w:sz w:val="20"/>
        </w:rPr>
        <w:t>│      -      │</w:t>
      </w:r>
    </w:p>
    <w:p w:rsidR="00601BC6" w:rsidRDefault="00601BC6" w:rsidP="00601BC6">
      <w:pPr>
        <w:spacing w:after="0" w:line="240" w:lineRule="auto"/>
        <w:jc w:val="both"/>
        <w:rPr>
          <w:rFonts w:ascii="Courier New" w:eastAsia="Courier New" w:hAnsi="Courier New" w:cs="Courier New"/>
          <w:sz w:val="20"/>
        </w:rPr>
      </w:pPr>
      <w:proofErr w:type="gramStart"/>
      <w:r>
        <w:rPr>
          <w:rFonts w:ascii="Courier New" w:eastAsia="Courier New" w:hAnsi="Courier New" w:cs="Courier New"/>
          <w:sz w:val="20"/>
        </w:rPr>
        <w:t>│   │муниципального района  Нижегородской  области:  бытовые│             │</w:t>
      </w:r>
      <w:proofErr w:type="gramEnd"/>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│сточные воды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│4. │Потребители   г.   Нижнего   Новгорода   и   </w:t>
      </w:r>
      <w:proofErr w:type="spellStart"/>
      <w:r>
        <w:rPr>
          <w:rFonts w:ascii="Courier New" w:eastAsia="Courier New" w:hAnsi="Courier New" w:cs="Courier New"/>
          <w:sz w:val="20"/>
        </w:rPr>
        <w:t>Кстовского</w:t>
      </w:r>
      <w:proofErr w:type="spellEnd"/>
      <w:r>
        <w:rPr>
          <w:rFonts w:ascii="Courier New" w:eastAsia="Courier New" w:hAnsi="Courier New" w:cs="Courier New"/>
          <w:sz w:val="20"/>
        </w:rPr>
        <w:t>│             │</w:t>
      </w:r>
    </w:p>
    <w:p w:rsidR="00601BC6" w:rsidRDefault="00601BC6" w:rsidP="00601BC6">
      <w:pPr>
        <w:spacing w:after="0" w:line="240" w:lineRule="auto"/>
        <w:jc w:val="both"/>
        <w:rPr>
          <w:rFonts w:ascii="Courier New" w:eastAsia="Courier New" w:hAnsi="Courier New" w:cs="Courier New"/>
          <w:sz w:val="20"/>
        </w:rPr>
      </w:pPr>
      <w:proofErr w:type="gramStart"/>
      <w:r>
        <w:rPr>
          <w:rFonts w:ascii="Courier New" w:eastAsia="Courier New" w:hAnsi="Courier New" w:cs="Courier New"/>
          <w:sz w:val="20"/>
        </w:rPr>
        <w:t>│   │муниципального района  Нижегородской  области:  бытовые│             │</w:t>
      </w:r>
      <w:proofErr w:type="gramEnd"/>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│сточные воды: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│Население (с учетом НДС)                               │    6,96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lastRenderedPageBreak/>
        <w:t xml:space="preserve">│5. │Потребители  городского  округа  г.  Бор  </w:t>
      </w:r>
      <w:proofErr w:type="gramStart"/>
      <w:r>
        <w:rPr>
          <w:rFonts w:ascii="Courier New" w:eastAsia="Courier New" w:hAnsi="Courier New" w:cs="Courier New"/>
          <w:sz w:val="20"/>
        </w:rPr>
        <w:t>Нижегородской</w:t>
      </w:r>
      <w:proofErr w:type="gramEnd"/>
      <w:r>
        <w:rPr>
          <w:rFonts w:ascii="Courier New" w:eastAsia="Courier New" w:hAnsi="Courier New" w:cs="Courier New"/>
          <w:sz w:val="20"/>
        </w:rPr>
        <w:t>│    7,91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│области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│6. │Потребители  городского  округа  г.  Бор  </w:t>
      </w:r>
      <w:proofErr w:type="gramStart"/>
      <w:r>
        <w:rPr>
          <w:rFonts w:ascii="Courier New" w:eastAsia="Courier New" w:hAnsi="Courier New" w:cs="Courier New"/>
          <w:sz w:val="20"/>
        </w:rPr>
        <w:t>Нижегородской</w:t>
      </w:r>
      <w:proofErr w:type="gramEnd"/>
      <w:r>
        <w:rPr>
          <w:rFonts w:ascii="Courier New" w:eastAsia="Courier New" w:hAnsi="Courier New" w:cs="Courier New"/>
          <w:sz w:val="20"/>
        </w:rPr>
        <w:t>│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│области: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│Население (с учетом НДС)                               │    9,33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ind w:firstLine="540"/>
        <w:jc w:val="both"/>
        <w:rPr>
          <w:rFonts w:ascii="Arial" w:eastAsia="Arial" w:hAnsi="Arial" w:cs="Arial"/>
          <w:sz w:val="20"/>
        </w:rPr>
      </w:pPr>
    </w:p>
    <w:p w:rsidR="00601BC6" w:rsidRDefault="00601BC6" w:rsidP="00601BC6">
      <w:pPr>
        <w:spacing w:after="0" w:line="240" w:lineRule="auto"/>
        <w:ind w:firstLine="540"/>
        <w:jc w:val="both"/>
        <w:rPr>
          <w:rFonts w:ascii="Arial" w:eastAsia="Arial" w:hAnsi="Arial" w:cs="Arial"/>
          <w:sz w:val="20"/>
        </w:rPr>
      </w:pPr>
      <w:r>
        <w:rPr>
          <w:rFonts w:ascii="Arial" w:eastAsia="Arial" w:hAnsi="Arial" w:cs="Arial"/>
          <w:sz w:val="20"/>
        </w:rPr>
        <w:t>143.5. Установить и ввести в действие с 1 июля по 31 августа 2012 года включительно тарифы на услуги водоотведения и очистки сточных вод, оказываемые открытым акционерным обществом "Нижегородский водоканал", г. Нижний Новгород, потребителям Нижегородской области, в следующих размерах:</w:t>
      </w:r>
    </w:p>
    <w:p w:rsidR="00601BC6" w:rsidRDefault="00601BC6" w:rsidP="00601BC6">
      <w:pPr>
        <w:spacing w:after="0" w:line="240" w:lineRule="auto"/>
        <w:ind w:firstLine="540"/>
        <w:jc w:val="both"/>
        <w:rPr>
          <w:rFonts w:ascii="Arial" w:eastAsia="Arial" w:hAnsi="Arial" w:cs="Arial"/>
          <w:sz w:val="20"/>
        </w:rPr>
      </w:pP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N │                                                       │  Тарифы </w:t>
      </w:r>
      <w:proofErr w:type="gramStart"/>
      <w:r>
        <w:rPr>
          <w:rFonts w:ascii="Courier New" w:eastAsia="Courier New" w:hAnsi="Courier New" w:cs="Courier New"/>
          <w:sz w:val="20"/>
        </w:rPr>
        <w:t>на</w:t>
      </w:r>
      <w:proofErr w:type="gramEnd"/>
      <w:r>
        <w:rPr>
          <w:rFonts w:ascii="Courier New" w:eastAsia="Courier New" w:hAnsi="Courier New" w:cs="Courier New"/>
          <w:sz w:val="20"/>
        </w:rPr>
        <w:t xml:space="preserve">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roofErr w:type="gramStart"/>
      <w:r>
        <w:rPr>
          <w:rFonts w:ascii="Courier New" w:eastAsia="Courier New" w:hAnsi="Courier New" w:cs="Courier New"/>
          <w:sz w:val="20"/>
        </w:rPr>
        <w:t>п</w:t>
      </w:r>
      <w:proofErr w:type="gramEnd"/>
      <w:r>
        <w:rPr>
          <w:rFonts w:ascii="Courier New" w:eastAsia="Courier New" w:hAnsi="Courier New" w:cs="Courier New"/>
          <w:sz w:val="20"/>
        </w:rPr>
        <w:t>/п│                                                       │водоотведение│</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  и очистку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│сточных вод,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 руб./куб. м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│1. │Потребители   г.   Нижнего   Новгорода   и   </w:t>
      </w:r>
      <w:proofErr w:type="spellStart"/>
      <w:r>
        <w:rPr>
          <w:rFonts w:ascii="Courier New" w:eastAsia="Courier New" w:hAnsi="Courier New" w:cs="Courier New"/>
          <w:sz w:val="20"/>
        </w:rPr>
        <w:t>Кстовского</w:t>
      </w:r>
      <w:proofErr w:type="spellEnd"/>
      <w:r>
        <w:rPr>
          <w:rFonts w:ascii="Courier New" w:eastAsia="Courier New" w:hAnsi="Courier New" w:cs="Courier New"/>
          <w:sz w:val="20"/>
        </w:rPr>
        <w:t>│    9,36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│муниципального района Нижегородской области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│2. │Потребители   г.   Нижнего   Новгорода   и   </w:t>
      </w:r>
      <w:proofErr w:type="spellStart"/>
      <w:r>
        <w:rPr>
          <w:rFonts w:ascii="Courier New" w:eastAsia="Courier New" w:hAnsi="Courier New" w:cs="Courier New"/>
          <w:sz w:val="20"/>
        </w:rPr>
        <w:t>Кстовского</w:t>
      </w:r>
      <w:proofErr w:type="spellEnd"/>
      <w:r>
        <w:rPr>
          <w:rFonts w:ascii="Courier New" w:eastAsia="Courier New" w:hAnsi="Courier New" w:cs="Courier New"/>
          <w:sz w:val="20"/>
        </w:rPr>
        <w:t>│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│муниципального района Нижегородской области: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│Население (с учетом НДС)                               │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│3. │Потребители   г.   Нижнего   Новгорода   и   </w:t>
      </w:r>
      <w:proofErr w:type="spellStart"/>
      <w:r>
        <w:rPr>
          <w:rFonts w:ascii="Courier New" w:eastAsia="Courier New" w:hAnsi="Courier New" w:cs="Courier New"/>
          <w:sz w:val="20"/>
        </w:rPr>
        <w:t>Кстовского</w:t>
      </w:r>
      <w:proofErr w:type="spellEnd"/>
      <w:r>
        <w:rPr>
          <w:rFonts w:ascii="Courier New" w:eastAsia="Courier New" w:hAnsi="Courier New" w:cs="Courier New"/>
          <w:sz w:val="20"/>
        </w:rPr>
        <w:t>│      -      │</w:t>
      </w:r>
    </w:p>
    <w:p w:rsidR="00601BC6" w:rsidRDefault="00601BC6" w:rsidP="00601BC6">
      <w:pPr>
        <w:spacing w:after="0" w:line="240" w:lineRule="auto"/>
        <w:jc w:val="both"/>
        <w:rPr>
          <w:rFonts w:ascii="Courier New" w:eastAsia="Courier New" w:hAnsi="Courier New" w:cs="Courier New"/>
          <w:sz w:val="20"/>
        </w:rPr>
      </w:pPr>
      <w:proofErr w:type="gramStart"/>
      <w:r>
        <w:rPr>
          <w:rFonts w:ascii="Courier New" w:eastAsia="Courier New" w:hAnsi="Courier New" w:cs="Courier New"/>
          <w:sz w:val="20"/>
        </w:rPr>
        <w:t>│   │муниципального района  Нижегородской  области:  бытовые│             │</w:t>
      </w:r>
      <w:proofErr w:type="gramEnd"/>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│сточные воды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│4. │Потребители   г.   Нижнего   Новгорода   и   </w:t>
      </w:r>
      <w:proofErr w:type="spellStart"/>
      <w:r>
        <w:rPr>
          <w:rFonts w:ascii="Courier New" w:eastAsia="Courier New" w:hAnsi="Courier New" w:cs="Courier New"/>
          <w:sz w:val="20"/>
        </w:rPr>
        <w:t>Кстовского</w:t>
      </w:r>
      <w:proofErr w:type="spellEnd"/>
      <w:r>
        <w:rPr>
          <w:rFonts w:ascii="Courier New" w:eastAsia="Courier New" w:hAnsi="Courier New" w:cs="Courier New"/>
          <w:sz w:val="20"/>
        </w:rPr>
        <w:t>│             │</w:t>
      </w:r>
    </w:p>
    <w:p w:rsidR="00601BC6" w:rsidRDefault="00601BC6" w:rsidP="00601BC6">
      <w:pPr>
        <w:spacing w:after="0" w:line="240" w:lineRule="auto"/>
        <w:jc w:val="both"/>
        <w:rPr>
          <w:rFonts w:ascii="Courier New" w:eastAsia="Courier New" w:hAnsi="Courier New" w:cs="Courier New"/>
          <w:sz w:val="20"/>
        </w:rPr>
      </w:pPr>
      <w:proofErr w:type="gramStart"/>
      <w:r>
        <w:rPr>
          <w:rFonts w:ascii="Courier New" w:eastAsia="Courier New" w:hAnsi="Courier New" w:cs="Courier New"/>
          <w:sz w:val="20"/>
        </w:rPr>
        <w:t>│   │муниципального района  Нижегородской  области:  бытовые│             │</w:t>
      </w:r>
      <w:proofErr w:type="gramEnd"/>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│сточные воды: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│Население (с учетом НДС)                               │    7,38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│5. │Потребители  городского  округа  г.  Бор  </w:t>
      </w:r>
      <w:proofErr w:type="gramStart"/>
      <w:r>
        <w:rPr>
          <w:rFonts w:ascii="Courier New" w:eastAsia="Courier New" w:hAnsi="Courier New" w:cs="Courier New"/>
          <w:sz w:val="20"/>
        </w:rPr>
        <w:t>Нижегородской</w:t>
      </w:r>
      <w:proofErr w:type="gramEnd"/>
      <w:r>
        <w:rPr>
          <w:rFonts w:ascii="Courier New" w:eastAsia="Courier New" w:hAnsi="Courier New" w:cs="Courier New"/>
          <w:sz w:val="20"/>
        </w:rPr>
        <w:t>│    8,38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│области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│6. │Потребители  городского  округа  г.  Бор  </w:t>
      </w:r>
      <w:proofErr w:type="gramStart"/>
      <w:r>
        <w:rPr>
          <w:rFonts w:ascii="Courier New" w:eastAsia="Courier New" w:hAnsi="Courier New" w:cs="Courier New"/>
          <w:sz w:val="20"/>
        </w:rPr>
        <w:t>Нижегородской</w:t>
      </w:r>
      <w:proofErr w:type="gramEnd"/>
      <w:r>
        <w:rPr>
          <w:rFonts w:ascii="Courier New" w:eastAsia="Courier New" w:hAnsi="Courier New" w:cs="Courier New"/>
          <w:sz w:val="20"/>
        </w:rPr>
        <w:t>│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│области: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│Население (с учетом НДС)                               │    9,89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ind w:firstLine="540"/>
        <w:jc w:val="both"/>
        <w:rPr>
          <w:rFonts w:ascii="Arial" w:eastAsia="Arial" w:hAnsi="Arial" w:cs="Arial"/>
          <w:sz w:val="20"/>
        </w:rPr>
      </w:pPr>
    </w:p>
    <w:p w:rsidR="00601BC6" w:rsidRDefault="00601BC6" w:rsidP="00601BC6">
      <w:pPr>
        <w:spacing w:after="0" w:line="240" w:lineRule="auto"/>
        <w:ind w:firstLine="540"/>
        <w:jc w:val="both"/>
        <w:rPr>
          <w:rFonts w:ascii="Arial" w:eastAsia="Arial" w:hAnsi="Arial" w:cs="Arial"/>
          <w:sz w:val="20"/>
        </w:rPr>
      </w:pPr>
      <w:r>
        <w:rPr>
          <w:rFonts w:ascii="Arial" w:eastAsia="Arial" w:hAnsi="Arial" w:cs="Arial"/>
          <w:sz w:val="20"/>
        </w:rPr>
        <w:t>143.6. Установить и ввести в действие с 1 сентября по 31 декабря 2012 года включительно тарифы на услуги водоотведения и очистки сточных вод, оказываемые открытым акционерным обществом "Нижегородский водоканал", г. Нижний Новгород, потребителям Нижегородской области, в следующих размерах:</w:t>
      </w:r>
    </w:p>
    <w:p w:rsidR="00601BC6" w:rsidRDefault="00601BC6" w:rsidP="00601BC6">
      <w:pPr>
        <w:spacing w:after="0" w:line="240" w:lineRule="auto"/>
        <w:ind w:firstLine="540"/>
        <w:jc w:val="both"/>
        <w:rPr>
          <w:rFonts w:ascii="Arial" w:eastAsia="Arial" w:hAnsi="Arial" w:cs="Arial"/>
          <w:sz w:val="20"/>
        </w:rPr>
      </w:pP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 N │                                                       │  Тарифы </w:t>
      </w:r>
      <w:proofErr w:type="gramStart"/>
      <w:r>
        <w:rPr>
          <w:rFonts w:ascii="Courier New" w:eastAsia="Courier New" w:hAnsi="Courier New" w:cs="Courier New"/>
          <w:sz w:val="20"/>
        </w:rPr>
        <w:t>на</w:t>
      </w:r>
      <w:proofErr w:type="gramEnd"/>
      <w:r>
        <w:rPr>
          <w:rFonts w:ascii="Courier New" w:eastAsia="Courier New" w:hAnsi="Courier New" w:cs="Courier New"/>
          <w:sz w:val="20"/>
        </w:rPr>
        <w:t xml:space="preserve">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roofErr w:type="gramStart"/>
      <w:r>
        <w:rPr>
          <w:rFonts w:ascii="Courier New" w:eastAsia="Courier New" w:hAnsi="Courier New" w:cs="Courier New"/>
          <w:sz w:val="20"/>
        </w:rPr>
        <w:t>п</w:t>
      </w:r>
      <w:proofErr w:type="gramEnd"/>
      <w:r>
        <w:rPr>
          <w:rFonts w:ascii="Courier New" w:eastAsia="Courier New" w:hAnsi="Courier New" w:cs="Courier New"/>
          <w:sz w:val="20"/>
        </w:rPr>
        <w:t>/п│                                                       │водоотведение│</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  и очистку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│сточных вод,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 руб./куб. м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│1. │Потребители   г.   Нижнего   Новгорода   и   </w:t>
      </w:r>
      <w:proofErr w:type="spellStart"/>
      <w:r>
        <w:rPr>
          <w:rFonts w:ascii="Courier New" w:eastAsia="Courier New" w:hAnsi="Courier New" w:cs="Courier New"/>
          <w:sz w:val="20"/>
        </w:rPr>
        <w:t>Кстовского</w:t>
      </w:r>
      <w:proofErr w:type="spellEnd"/>
      <w:r>
        <w:rPr>
          <w:rFonts w:ascii="Courier New" w:eastAsia="Courier New" w:hAnsi="Courier New" w:cs="Courier New"/>
          <w:sz w:val="20"/>
        </w:rPr>
        <w:t>│     9,69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│муниципального района Нижегородской области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│2. │Потребители   г.   Нижнего   Новгорода   и   </w:t>
      </w:r>
      <w:proofErr w:type="spellStart"/>
      <w:r>
        <w:rPr>
          <w:rFonts w:ascii="Courier New" w:eastAsia="Courier New" w:hAnsi="Courier New" w:cs="Courier New"/>
          <w:sz w:val="20"/>
        </w:rPr>
        <w:t>Кстовского</w:t>
      </w:r>
      <w:proofErr w:type="spellEnd"/>
      <w:r>
        <w:rPr>
          <w:rFonts w:ascii="Courier New" w:eastAsia="Courier New" w:hAnsi="Courier New" w:cs="Courier New"/>
          <w:sz w:val="20"/>
        </w:rPr>
        <w:t>│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│муниципального района Нижегородской области: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lastRenderedPageBreak/>
        <w:t>│   │Население (с учетом НДС)                               │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│3. │Потребители   г.   Нижнего   Новгорода   и   </w:t>
      </w:r>
      <w:proofErr w:type="spellStart"/>
      <w:r>
        <w:rPr>
          <w:rFonts w:ascii="Courier New" w:eastAsia="Courier New" w:hAnsi="Courier New" w:cs="Courier New"/>
          <w:sz w:val="20"/>
        </w:rPr>
        <w:t>Кстовского</w:t>
      </w:r>
      <w:proofErr w:type="spellEnd"/>
      <w:r>
        <w:rPr>
          <w:rFonts w:ascii="Courier New" w:eastAsia="Courier New" w:hAnsi="Courier New" w:cs="Courier New"/>
          <w:sz w:val="20"/>
        </w:rPr>
        <w:t>│      -      │</w:t>
      </w:r>
    </w:p>
    <w:p w:rsidR="00601BC6" w:rsidRDefault="00601BC6" w:rsidP="00601BC6">
      <w:pPr>
        <w:spacing w:after="0" w:line="240" w:lineRule="auto"/>
        <w:jc w:val="both"/>
        <w:rPr>
          <w:rFonts w:ascii="Courier New" w:eastAsia="Courier New" w:hAnsi="Courier New" w:cs="Courier New"/>
          <w:sz w:val="20"/>
        </w:rPr>
      </w:pPr>
      <w:proofErr w:type="gramStart"/>
      <w:r>
        <w:rPr>
          <w:rFonts w:ascii="Courier New" w:eastAsia="Courier New" w:hAnsi="Courier New" w:cs="Courier New"/>
          <w:sz w:val="20"/>
        </w:rPr>
        <w:t>│   │муниципального района  Нижегородской  области:  бытовые│             │</w:t>
      </w:r>
      <w:proofErr w:type="gramEnd"/>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│сточные воды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│4. │Потребители   г.   Нижнего   Новгорода   и   </w:t>
      </w:r>
      <w:proofErr w:type="spellStart"/>
      <w:r>
        <w:rPr>
          <w:rFonts w:ascii="Courier New" w:eastAsia="Courier New" w:hAnsi="Courier New" w:cs="Courier New"/>
          <w:sz w:val="20"/>
        </w:rPr>
        <w:t>Кстовского</w:t>
      </w:r>
      <w:proofErr w:type="spellEnd"/>
      <w:r>
        <w:rPr>
          <w:rFonts w:ascii="Courier New" w:eastAsia="Courier New" w:hAnsi="Courier New" w:cs="Courier New"/>
          <w:sz w:val="20"/>
        </w:rPr>
        <w:t>│             │</w:t>
      </w:r>
    </w:p>
    <w:p w:rsidR="00601BC6" w:rsidRDefault="00601BC6" w:rsidP="00601BC6">
      <w:pPr>
        <w:spacing w:after="0" w:line="240" w:lineRule="auto"/>
        <w:jc w:val="both"/>
        <w:rPr>
          <w:rFonts w:ascii="Courier New" w:eastAsia="Courier New" w:hAnsi="Courier New" w:cs="Courier New"/>
          <w:sz w:val="20"/>
        </w:rPr>
      </w:pPr>
      <w:proofErr w:type="gramStart"/>
      <w:r>
        <w:rPr>
          <w:rFonts w:ascii="Courier New" w:eastAsia="Courier New" w:hAnsi="Courier New" w:cs="Courier New"/>
          <w:sz w:val="20"/>
        </w:rPr>
        <w:t>│   │муниципального района  Нижегородской  области:  бытовые│             │</w:t>
      </w:r>
      <w:proofErr w:type="gramEnd"/>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│сточные воды: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│Население (с учетом НДС)                               │     7,64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│5. │Потребители  городского  округа  г.  Бор  </w:t>
      </w:r>
      <w:proofErr w:type="gramStart"/>
      <w:r>
        <w:rPr>
          <w:rFonts w:ascii="Courier New" w:eastAsia="Courier New" w:hAnsi="Courier New" w:cs="Courier New"/>
          <w:sz w:val="20"/>
        </w:rPr>
        <w:t>Нижегородской</w:t>
      </w:r>
      <w:proofErr w:type="gramEnd"/>
      <w:r>
        <w:rPr>
          <w:rFonts w:ascii="Courier New" w:eastAsia="Courier New" w:hAnsi="Courier New" w:cs="Courier New"/>
          <w:sz w:val="20"/>
        </w:rPr>
        <w:t>│     8,68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│области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xml:space="preserve">│6. │Потребители  городского  округа  г.  Бор  </w:t>
      </w:r>
      <w:proofErr w:type="gramStart"/>
      <w:r>
        <w:rPr>
          <w:rFonts w:ascii="Courier New" w:eastAsia="Courier New" w:hAnsi="Courier New" w:cs="Courier New"/>
          <w:sz w:val="20"/>
        </w:rPr>
        <w:t>Нижегородской</w:t>
      </w:r>
      <w:proofErr w:type="gramEnd"/>
      <w:r>
        <w:rPr>
          <w:rFonts w:ascii="Courier New" w:eastAsia="Courier New" w:hAnsi="Courier New" w:cs="Courier New"/>
          <w:sz w:val="20"/>
        </w:rPr>
        <w:t>│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│области: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   │Население (с учетом НДС)                               │    10,25    │</w:t>
      </w:r>
    </w:p>
    <w:p w:rsidR="00601BC6" w:rsidRDefault="00601BC6" w:rsidP="00601BC6">
      <w:pPr>
        <w:spacing w:after="0" w:line="240" w:lineRule="auto"/>
        <w:jc w:val="both"/>
        <w:rPr>
          <w:rFonts w:ascii="Courier New" w:eastAsia="Courier New" w:hAnsi="Courier New" w:cs="Courier New"/>
          <w:sz w:val="20"/>
        </w:rPr>
      </w:pPr>
      <w:r>
        <w:rPr>
          <w:rFonts w:ascii="Courier New" w:eastAsia="Courier New" w:hAnsi="Courier New" w:cs="Courier New"/>
          <w:sz w:val="20"/>
        </w:rPr>
        <w:t>└───┴───────────────────────────────────────────────────────┴─────────────┘</w:t>
      </w:r>
    </w:p>
    <w:p w:rsidR="00601BC6" w:rsidRDefault="00601BC6" w:rsidP="00601BC6">
      <w:pPr>
        <w:spacing w:after="0" w:line="240" w:lineRule="auto"/>
        <w:ind w:firstLine="540"/>
        <w:jc w:val="both"/>
        <w:rPr>
          <w:rFonts w:ascii="Arial" w:eastAsia="Arial" w:hAnsi="Arial" w:cs="Arial"/>
          <w:sz w:val="20"/>
        </w:rPr>
      </w:pPr>
    </w:p>
    <w:p w:rsidR="00601BC6" w:rsidRDefault="00601BC6" w:rsidP="00601BC6">
      <w:pPr>
        <w:spacing w:after="0" w:line="240" w:lineRule="auto"/>
        <w:ind w:firstLine="540"/>
        <w:jc w:val="both"/>
        <w:rPr>
          <w:rFonts w:ascii="Arial" w:eastAsia="Arial" w:hAnsi="Arial" w:cs="Arial"/>
          <w:sz w:val="20"/>
        </w:rPr>
      </w:pPr>
      <w:r>
        <w:rPr>
          <w:rFonts w:ascii="Arial" w:eastAsia="Arial" w:hAnsi="Arial" w:cs="Arial"/>
          <w:sz w:val="20"/>
        </w:rPr>
        <w:t>143.7. Расходы, учтенные при формировании тарифов, установленных настоящим решением, рассчитаны с учетом системы налогообложения, действующей в организации на момент вынесения решения.</w:t>
      </w:r>
    </w:p>
    <w:p w:rsidR="00601BC6" w:rsidRDefault="00601BC6" w:rsidP="00601BC6">
      <w:pPr>
        <w:spacing w:after="0" w:line="240" w:lineRule="auto"/>
        <w:rPr>
          <w:rFonts w:ascii="Arial" w:eastAsia="Arial" w:hAnsi="Arial" w:cs="Arial"/>
          <w:sz w:val="20"/>
        </w:rPr>
      </w:pPr>
    </w:p>
    <w:p w:rsidR="00601BC6" w:rsidRDefault="00601BC6" w:rsidP="00601BC6">
      <w:pPr>
        <w:spacing w:after="0" w:line="240" w:lineRule="auto"/>
        <w:jc w:val="right"/>
        <w:rPr>
          <w:rFonts w:ascii="Arial" w:eastAsia="Arial" w:hAnsi="Arial" w:cs="Arial"/>
          <w:sz w:val="20"/>
        </w:rPr>
      </w:pPr>
      <w:proofErr w:type="spellStart"/>
      <w:r>
        <w:rPr>
          <w:rFonts w:ascii="Arial" w:eastAsia="Arial" w:hAnsi="Arial" w:cs="Arial"/>
          <w:sz w:val="20"/>
        </w:rPr>
        <w:t>И.о</w:t>
      </w:r>
      <w:proofErr w:type="spellEnd"/>
      <w:r>
        <w:rPr>
          <w:rFonts w:ascii="Arial" w:eastAsia="Arial" w:hAnsi="Arial" w:cs="Arial"/>
          <w:sz w:val="20"/>
        </w:rPr>
        <w:t>. руководителя службы</w:t>
      </w:r>
    </w:p>
    <w:p w:rsidR="00601BC6" w:rsidRDefault="00601BC6" w:rsidP="00601BC6">
      <w:pPr>
        <w:spacing w:after="0" w:line="240" w:lineRule="auto"/>
        <w:jc w:val="right"/>
        <w:rPr>
          <w:rFonts w:ascii="Arial" w:eastAsia="Arial" w:hAnsi="Arial" w:cs="Arial"/>
          <w:sz w:val="20"/>
        </w:rPr>
      </w:pPr>
      <w:r>
        <w:rPr>
          <w:rFonts w:ascii="Arial" w:eastAsia="Arial" w:hAnsi="Arial" w:cs="Arial"/>
          <w:sz w:val="20"/>
        </w:rPr>
        <w:t>С.Б.ПРОТАСОВ</w:t>
      </w:r>
    </w:p>
    <w:p w:rsidR="00601BC6" w:rsidRDefault="00601BC6" w:rsidP="00601BC6">
      <w:pPr>
        <w:spacing w:after="0" w:line="240" w:lineRule="auto"/>
        <w:rPr>
          <w:rFonts w:ascii="Arial" w:eastAsia="Arial" w:hAnsi="Arial" w:cs="Arial"/>
          <w:sz w:val="20"/>
        </w:rPr>
      </w:pPr>
    </w:p>
    <w:p w:rsidR="00601BC6" w:rsidRDefault="00601BC6" w:rsidP="00601BC6">
      <w:pPr>
        <w:spacing w:after="0" w:line="240" w:lineRule="auto"/>
        <w:rPr>
          <w:rFonts w:ascii="Arial" w:eastAsia="Arial" w:hAnsi="Arial" w:cs="Arial"/>
          <w:sz w:val="20"/>
        </w:rPr>
      </w:pPr>
    </w:p>
    <w:p w:rsidR="00601BC6" w:rsidRDefault="00601BC6" w:rsidP="00601BC6">
      <w:pPr>
        <w:spacing w:after="0" w:line="240" w:lineRule="auto"/>
        <w:rPr>
          <w:rFonts w:ascii="Courier New" w:eastAsia="Courier New" w:hAnsi="Courier New" w:cs="Courier New"/>
          <w:sz w:val="2"/>
        </w:rPr>
      </w:pPr>
    </w:p>
    <w:p w:rsidR="00FD6838" w:rsidRDefault="00FD6838" w:rsidP="00FD6838">
      <w:pPr>
        <w:spacing w:after="0" w:line="240" w:lineRule="auto"/>
        <w:rPr>
          <w:rFonts w:ascii="Arial" w:eastAsia="Arial" w:hAnsi="Arial" w:cs="Arial"/>
          <w:sz w:val="20"/>
        </w:rPr>
      </w:pPr>
      <w:bookmarkStart w:id="0" w:name="_GoBack"/>
      <w:bookmarkEnd w:id="0"/>
    </w:p>
    <w:p w:rsidR="00FD6838" w:rsidRDefault="00FD6838" w:rsidP="00FD6838">
      <w:pPr>
        <w:spacing w:after="0" w:line="240" w:lineRule="auto"/>
        <w:rPr>
          <w:rFonts w:ascii="Courier New" w:eastAsia="Courier New" w:hAnsi="Courier New" w:cs="Courier New"/>
          <w:sz w:val="2"/>
        </w:rPr>
      </w:pPr>
    </w:p>
    <w:p w:rsidR="00FD6838" w:rsidRDefault="00FD6838" w:rsidP="00FD6838">
      <w:pPr>
        <w:widowControl w:val="0"/>
        <w:autoSpaceDE w:val="0"/>
        <w:autoSpaceDN w:val="0"/>
        <w:adjustRightInd w:val="0"/>
        <w:spacing w:after="0" w:line="240" w:lineRule="auto"/>
        <w:jc w:val="right"/>
        <w:rPr>
          <w:rFonts w:ascii="Arial CYR" w:hAnsi="Arial CYR" w:cs="Arial CYR"/>
          <w:sz w:val="20"/>
          <w:szCs w:val="20"/>
        </w:rPr>
      </w:pPr>
    </w:p>
    <w:sectPr w:rsidR="00FD6838" w:rsidSect="00FD6838">
      <w:pgSz w:w="11906" w:h="16838"/>
      <w:pgMar w:top="567"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38"/>
    <w:rsid w:val="00002B59"/>
    <w:rsid w:val="0000540E"/>
    <w:rsid w:val="000054C0"/>
    <w:rsid w:val="00011FAD"/>
    <w:rsid w:val="00014097"/>
    <w:rsid w:val="00014340"/>
    <w:rsid w:val="00014D50"/>
    <w:rsid w:val="0001516D"/>
    <w:rsid w:val="00021093"/>
    <w:rsid w:val="00025171"/>
    <w:rsid w:val="00025670"/>
    <w:rsid w:val="00031CB6"/>
    <w:rsid w:val="0003469E"/>
    <w:rsid w:val="000347BD"/>
    <w:rsid w:val="0003515B"/>
    <w:rsid w:val="00035550"/>
    <w:rsid w:val="00035EDA"/>
    <w:rsid w:val="00043A42"/>
    <w:rsid w:val="00043A7C"/>
    <w:rsid w:val="00044C08"/>
    <w:rsid w:val="00051604"/>
    <w:rsid w:val="00052C89"/>
    <w:rsid w:val="00060118"/>
    <w:rsid w:val="000623C6"/>
    <w:rsid w:val="0006334E"/>
    <w:rsid w:val="0006455B"/>
    <w:rsid w:val="0006523B"/>
    <w:rsid w:val="00070868"/>
    <w:rsid w:val="00073DCB"/>
    <w:rsid w:val="00075AD2"/>
    <w:rsid w:val="000772C9"/>
    <w:rsid w:val="000808E8"/>
    <w:rsid w:val="0008607D"/>
    <w:rsid w:val="0008669F"/>
    <w:rsid w:val="00086D57"/>
    <w:rsid w:val="00087019"/>
    <w:rsid w:val="0009396D"/>
    <w:rsid w:val="000A068E"/>
    <w:rsid w:val="000A43CB"/>
    <w:rsid w:val="000A4DD1"/>
    <w:rsid w:val="000B188E"/>
    <w:rsid w:val="000B1B75"/>
    <w:rsid w:val="000B27FB"/>
    <w:rsid w:val="000B352A"/>
    <w:rsid w:val="000C52A2"/>
    <w:rsid w:val="000C5755"/>
    <w:rsid w:val="000D3CB0"/>
    <w:rsid w:val="000D5870"/>
    <w:rsid w:val="000D7417"/>
    <w:rsid w:val="000E24BC"/>
    <w:rsid w:val="000E253E"/>
    <w:rsid w:val="000E7764"/>
    <w:rsid w:val="000F14CC"/>
    <w:rsid w:val="000F2C04"/>
    <w:rsid w:val="000F5C3C"/>
    <w:rsid w:val="000F7221"/>
    <w:rsid w:val="000F7A17"/>
    <w:rsid w:val="001000E9"/>
    <w:rsid w:val="00107DC6"/>
    <w:rsid w:val="00107EDA"/>
    <w:rsid w:val="00110E94"/>
    <w:rsid w:val="001120E1"/>
    <w:rsid w:val="00113545"/>
    <w:rsid w:val="0011433F"/>
    <w:rsid w:val="00115180"/>
    <w:rsid w:val="00116F2E"/>
    <w:rsid w:val="001205B8"/>
    <w:rsid w:val="001234A4"/>
    <w:rsid w:val="00131228"/>
    <w:rsid w:val="00131624"/>
    <w:rsid w:val="0013314B"/>
    <w:rsid w:val="00133A68"/>
    <w:rsid w:val="00133FE9"/>
    <w:rsid w:val="0013453E"/>
    <w:rsid w:val="00135612"/>
    <w:rsid w:val="001364E7"/>
    <w:rsid w:val="00137D92"/>
    <w:rsid w:val="00145669"/>
    <w:rsid w:val="0014608F"/>
    <w:rsid w:val="00147E6C"/>
    <w:rsid w:val="00156094"/>
    <w:rsid w:val="00163DF7"/>
    <w:rsid w:val="00167499"/>
    <w:rsid w:val="00167B16"/>
    <w:rsid w:val="00170CDF"/>
    <w:rsid w:val="00181861"/>
    <w:rsid w:val="00182A54"/>
    <w:rsid w:val="00184B65"/>
    <w:rsid w:val="00184BFB"/>
    <w:rsid w:val="00185191"/>
    <w:rsid w:val="00187380"/>
    <w:rsid w:val="00193EE7"/>
    <w:rsid w:val="001951D2"/>
    <w:rsid w:val="00195C71"/>
    <w:rsid w:val="0019602C"/>
    <w:rsid w:val="001A0C0E"/>
    <w:rsid w:val="001A1136"/>
    <w:rsid w:val="001A2446"/>
    <w:rsid w:val="001A2F6B"/>
    <w:rsid w:val="001A76D5"/>
    <w:rsid w:val="001A7E76"/>
    <w:rsid w:val="001B2A65"/>
    <w:rsid w:val="001B4C28"/>
    <w:rsid w:val="001B5F23"/>
    <w:rsid w:val="001B6025"/>
    <w:rsid w:val="001B6EF8"/>
    <w:rsid w:val="001B7CE1"/>
    <w:rsid w:val="001C3E29"/>
    <w:rsid w:val="001C6845"/>
    <w:rsid w:val="001D0F99"/>
    <w:rsid w:val="001D2372"/>
    <w:rsid w:val="001D323E"/>
    <w:rsid w:val="001D3AD7"/>
    <w:rsid w:val="001D5872"/>
    <w:rsid w:val="001D6B42"/>
    <w:rsid w:val="001D7FB1"/>
    <w:rsid w:val="001E1EEA"/>
    <w:rsid w:val="001E2753"/>
    <w:rsid w:val="001E2952"/>
    <w:rsid w:val="001E4666"/>
    <w:rsid w:val="001E543E"/>
    <w:rsid w:val="001E589E"/>
    <w:rsid w:val="001E6781"/>
    <w:rsid w:val="001E7158"/>
    <w:rsid w:val="001F29B8"/>
    <w:rsid w:val="001F3547"/>
    <w:rsid w:val="001F75DF"/>
    <w:rsid w:val="00203373"/>
    <w:rsid w:val="002049FF"/>
    <w:rsid w:val="00204C1D"/>
    <w:rsid w:val="002055B4"/>
    <w:rsid w:val="00214291"/>
    <w:rsid w:val="00214915"/>
    <w:rsid w:val="002151FF"/>
    <w:rsid w:val="002166C8"/>
    <w:rsid w:val="002177F3"/>
    <w:rsid w:val="00231331"/>
    <w:rsid w:val="00233722"/>
    <w:rsid w:val="0024156C"/>
    <w:rsid w:val="002423AD"/>
    <w:rsid w:val="00242406"/>
    <w:rsid w:val="00243CCE"/>
    <w:rsid w:val="00244C65"/>
    <w:rsid w:val="00253CA2"/>
    <w:rsid w:val="002548D2"/>
    <w:rsid w:val="00254B85"/>
    <w:rsid w:val="00255EDB"/>
    <w:rsid w:val="00261873"/>
    <w:rsid w:val="00265AFC"/>
    <w:rsid w:val="0026673B"/>
    <w:rsid w:val="00267225"/>
    <w:rsid w:val="00267553"/>
    <w:rsid w:val="00270086"/>
    <w:rsid w:val="00273481"/>
    <w:rsid w:val="00275FE0"/>
    <w:rsid w:val="002771E1"/>
    <w:rsid w:val="00282231"/>
    <w:rsid w:val="002843B7"/>
    <w:rsid w:val="00284E06"/>
    <w:rsid w:val="0028535F"/>
    <w:rsid w:val="00287A2D"/>
    <w:rsid w:val="00290E61"/>
    <w:rsid w:val="00291138"/>
    <w:rsid w:val="00291180"/>
    <w:rsid w:val="0029189A"/>
    <w:rsid w:val="0029201F"/>
    <w:rsid w:val="002920EE"/>
    <w:rsid w:val="00292BA9"/>
    <w:rsid w:val="00295AD7"/>
    <w:rsid w:val="00295BA8"/>
    <w:rsid w:val="002A7B70"/>
    <w:rsid w:val="002B3AC8"/>
    <w:rsid w:val="002B71B5"/>
    <w:rsid w:val="002B7E14"/>
    <w:rsid w:val="002B7F98"/>
    <w:rsid w:val="002C0887"/>
    <w:rsid w:val="002C26ED"/>
    <w:rsid w:val="002D24C7"/>
    <w:rsid w:val="002D2BFE"/>
    <w:rsid w:val="002D3113"/>
    <w:rsid w:val="002D38C0"/>
    <w:rsid w:val="002D4F64"/>
    <w:rsid w:val="002E4739"/>
    <w:rsid w:val="002E4977"/>
    <w:rsid w:val="002E749C"/>
    <w:rsid w:val="002F1E05"/>
    <w:rsid w:val="002F2C44"/>
    <w:rsid w:val="002F31FF"/>
    <w:rsid w:val="003002FE"/>
    <w:rsid w:val="00304DB9"/>
    <w:rsid w:val="00305B26"/>
    <w:rsid w:val="003133DC"/>
    <w:rsid w:val="003135F8"/>
    <w:rsid w:val="00314073"/>
    <w:rsid w:val="003145CF"/>
    <w:rsid w:val="00315605"/>
    <w:rsid w:val="003169C2"/>
    <w:rsid w:val="00340B25"/>
    <w:rsid w:val="003446E6"/>
    <w:rsid w:val="0035059F"/>
    <w:rsid w:val="003555B0"/>
    <w:rsid w:val="0036085C"/>
    <w:rsid w:val="00362160"/>
    <w:rsid w:val="003634D9"/>
    <w:rsid w:val="00367A9F"/>
    <w:rsid w:val="003712DA"/>
    <w:rsid w:val="00374005"/>
    <w:rsid w:val="00375EF2"/>
    <w:rsid w:val="00380CBF"/>
    <w:rsid w:val="003830B0"/>
    <w:rsid w:val="0038466C"/>
    <w:rsid w:val="00387E1F"/>
    <w:rsid w:val="003903CD"/>
    <w:rsid w:val="00390BD1"/>
    <w:rsid w:val="00392680"/>
    <w:rsid w:val="003A2F32"/>
    <w:rsid w:val="003A6132"/>
    <w:rsid w:val="003A6E67"/>
    <w:rsid w:val="003A71A0"/>
    <w:rsid w:val="003B26D3"/>
    <w:rsid w:val="003B47C5"/>
    <w:rsid w:val="003C0909"/>
    <w:rsid w:val="003C0CE8"/>
    <w:rsid w:val="003C160E"/>
    <w:rsid w:val="003C2C05"/>
    <w:rsid w:val="003C49EE"/>
    <w:rsid w:val="003D59A3"/>
    <w:rsid w:val="003D5DA7"/>
    <w:rsid w:val="003D7E98"/>
    <w:rsid w:val="003E0A1B"/>
    <w:rsid w:val="003E178C"/>
    <w:rsid w:val="003E3E24"/>
    <w:rsid w:val="003E47F9"/>
    <w:rsid w:val="003E5EB8"/>
    <w:rsid w:val="003F1867"/>
    <w:rsid w:val="003F24F8"/>
    <w:rsid w:val="003F2EBC"/>
    <w:rsid w:val="003F53AD"/>
    <w:rsid w:val="00405EB2"/>
    <w:rsid w:val="004063FF"/>
    <w:rsid w:val="00406FE2"/>
    <w:rsid w:val="00413663"/>
    <w:rsid w:val="00414D03"/>
    <w:rsid w:val="00421F2B"/>
    <w:rsid w:val="004229A9"/>
    <w:rsid w:val="00422B27"/>
    <w:rsid w:val="004243BB"/>
    <w:rsid w:val="00424F00"/>
    <w:rsid w:val="00425D0A"/>
    <w:rsid w:val="00436EAF"/>
    <w:rsid w:val="004406B2"/>
    <w:rsid w:val="00443C4D"/>
    <w:rsid w:val="00446B07"/>
    <w:rsid w:val="004474A5"/>
    <w:rsid w:val="0045487B"/>
    <w:rsid w:val="00456945"/>
    <w:rsid w:val="00461383"/>
    <w:rsid w:val="004616CB"/>
    <w:rsid w:val="00461E00"/>
    <w:rsid w:val="0046290F"/>
    <w:rsid w:val="0046424A"/>
    <w:rsid w:val="0047050B"/>
    <w:rsid w:val="0047106B"/>
    <w:rsid w:val="00471301"/>
    <w:rsid w:val="004714AA"/>
    <w:rsid w:val="00471A25"/>
    <w:rsid w:val="004727CD"/>
    <w:rsid w:val="00473539"/>
    <w:rsid w:val="00476116"/>
    <w:rsid w:val="00480314"/>
    <w:rsid w:val="004848F7"/>
    <w:rsid w:val="00485A7A"/>
    <w:rsid w:val="00487FD2"/>
    <w:rsid w:val="00490FA2"/>
    <w:rsid w:val="00495EE1"/>
    <w:rsid w:val="00497EB5"/>
    <w:rsid w:val="00497F77"/>
    <w:rsid w:val="004A61DA"/>
    <w:rsid w:val="004A7A08"/>
    <w:rsid w:val="004A7BF3"/>
    <w:rsid w:val="004B6608"/>
    <w:rsid w:val="004C076F"/>
    <w:rsid w:val="004C3540"/>
    <w:rsid w:val="004C4EA8"/>
    <w:rsid w:val="004C6FEE"/>
    <w:rsid w:val="004C7E99"/>
    <w:rsid w:val="004C7EC0"/>
    <w:rsid w:val="004D1565"/>
    <w:rsid w:val="004D2F5E"/>
    <w:rsid w:val="004E3B84"/>
    <w:rsid w:val="004E6DB8"/>
    <w:rsid w:val="004F721E"/>
    <w:rsid w:val="004F7F51"/>
    <w:rsid w:val="00502645"/>
    <w:rsid w:val="00506873"/>
    <w:rsid w:val="00506D88"/>
    <w:rsid w:val="005071E9"/>
    <w:rsid w:val="00510F71"/>
    <w:rsid w:val="005146D8"/>
    <w:rsid w:val="00523893"/>
    <w:rsid w:val="00531092"/>
    <w:rsid w:val="00531904"/>
    <w:rsid w:val="00533361"/>
    <w:rsid w:val="00534D0C"/>
    <w:rsid w:val="00536151"/>
    <w:rsid w:val="00543A2A"/>
    <w:rsid w:val="00552657"/>
    <w:rsid w:val="005539A4"/>
    <w:rsid w:val="005557CB"/>
    <w:rsid w:val="0055607B"/>
    <w:rsid w:val="00560BF8"/>
    <w:rsid w:val="00572896"/>
    <w:rsid w:val="00576F3F"/>
    <w:rsid w:val="0057748E"/>
    <w:rsid w:val="005806B5"/>
    <w:rsid w:val="00580AB7"/>
    <w:rsid w:val="00585EC8"/>
    <w:rsid w:val="005902D9"/>
    <w:rsid w:val="00592067"/>
    <w:rsid w:val="00594361"/>
    <w:rsid w:val="0059583D"/>
    <w:rsid w:val="005A3826"/>
    <w:rsid w:val="005A619F"/>
    <w:rsid w:val="005B0524"/>
    <w:rsid w:val="005B291E"/>
    <w:rsid w:val="005B34B7"/>
    <w:rsid w:val="005B5C89"/>
    <w:rsid w:val="005C4993"/>
    <w:rsid w:val="005C7A60"/>
    <w:rsid w:val="005D0320"/>
    <w:rsid w:val="005D20D4"/>
    <w:rsid w:val="005D5B64"/>
    <w:rsid w:val="005D6BA1"/>
    <w:rsid w:val="005D7C63"/>
    <w:rsid w:val="005E156D"/>
    <w:rsid w:val="005E2507"/>
    <w:rsid w:val="005E40CE"/>
    <w:rsid w:val="005E47A1"/>
    <w:rsid w:val="005F11E9"/>
    <w:rsid w:val="005F476D"/>
    <w:rsid w:val="005F4AB9"/>
    <w:rsid w:val="00601BC6"/>
    <w:rsid w:val="00602318"/>
    <w:rsid w:val="00604BEB"/>
    <w:rsid w:val="00604C60"/>
    <w:rsid w:val="00610113"/>
    <w:rsid w:val="00610AD6"/>
    <w:rsid w:val="0061476C"/>
    <w:rsid w:val="00616318"/>
    <w:rsid w:val="0061709E"/>
    <w:rsid w:val="006206F3"/>
    <w:rsid w:val="00620FDF"/>
    <w:rsid w:val="0062378D"/>
    <w:rsid w:val="00626FE4"/>
    <w:rsid w:val="0063099A"/>
    <w:rsid w:val="00636A57"/>
    <w:rsid w:val="006426F7"/>
    <w:rsid w:val="00645CE8"/>
    <w:rsid w:val="00650756"/>
    <w:rsid w:val="00650D9C"/>
    <w:rsid w:val="00650ED3"/>
    <w:rsid w:val="006524CD"/>
    <w:rsid w:val="00652971"/>
    <w:rsid w:val="0066056F"/>
    <w:rsid w:val="00661EA3"/>
    <w:rsid w:val="00662B35"/>
    <w:rsid w:val="00670C3B"/>
    <w:rsid w:val="006713C1"/>
    <w:rsid w:val="00674EFD"/>
    <w:rsid w:val="0068189E"/>
    <w:rsid w:val="00690969"/>
    <w:rsid w:val="00690BEE"/>
    <w:rsid w:val="00696457"/>
    <w:rsid w:val="006968E6"/>
    <w:rsid w:val="006B06A0"/>
    <w:rsid w:val="006B3E3A"/>
    <w:rsid w:val="006B52FB"/>
    <w:rsid w:val="006B7616"/>
    <w:rsid w:val="006C09D8"/>
    <w:rsid w:val="006C67E3"/>
    <w:rsid w:val="006C6A83"/>
    <w:rsid w:val="006D2FCA"/>
    <w:rsid w:val="006E368E"/>
    <w:rsid w:val="006E5D24"/>
    <w:rsid w:val="006E74C8"/>
    <w:rsid w:val="006F059B"/>
    <w:rsid w:val="006F0951"/>
    <w:rsid w:val="006F0BEC"/>
    <w:rsid w:val="006F2059"/>
    <w:rsid w:val="006F341D"/>
    <w:rsid w:val="006F4773"/>
    <w:rsid w:val="006F62B0"/>
    <w:rsid w:val="007005F8"/>
    <w:rsid w:val="00700D41"/>
    <w:rsid w:val="00703577"/>
    <w:rsid w:val="0070588E"/>
    <w:rsid w:val="0071050E"/>
    <w:rsid w:val="007109BB"/>
    <w:rsid w:val="00710FFE"/>
    <w:rsid w:val="00717947"/>
    <w:rsid w:val="00720FAC"/>
    <w:rsid w:val="00722007"/>
    <w:rsid w:val="0072441F"/>
    <w:rsid w:val="00725460"/>
    <w:rsid w:val="0072576E"/>
    <w:rsid w:val="00726DA2"/>
    <w:rsid w:val="00731986"/>
    <w:rsid w:val="00735675"/>
    <w:rsid w:val="00735978"/>
    <w:rsid w:val="00737081"/>
    <w:rsid w:val="00737657"/>
    <w:rsid w:val="007422AC"/>
    <w:rsid w:val="00743266"/>
    <w:rsid w:val="00743C64"/>
    <w:rsid w:val="00754462"/>
    <w:rsid w:val="00761952"/>
    <w:rsid w:val="00761959"/>
    <w:rsid w:val="007619A5"/>
    <w:rsid w:val="00764C50"/>
    <w:rsid w:val="007664E5"/>
    <w:rsid w:val="007713B3"/>
    <w:rsid w:val="007719D8"/>
    <w:rsid w:val="007755F8"/>
    <w:rsid w:val="00777F21"/>
    <w:rsid w:val="007807CB"/>
    <w:rsid w:val="007816F9"/>
    <w:rsid w:val="0078185D"/>
    <w:rsid w:val="00781AC3"/>
    <w:rsid w:val="007862D7"/>
    <w:rsid w:val="00786D64"/>
    <w:rsid w:val="00794320"/>
    <w:rsid w:val="00794ABB"/>
    <w:rsid w:val="00796D95"/>
    <w:rsid w:val="007B6F15"/>
    <w:rsid w:val="007C5C8F"/>
    <w:rsid w:val="007D2EB3"/>
    <w:rsid w:val="007D35B5"/>
    <w:rsid w:val="007D48A4"/>
    <w:rsid w:val="007D6AE7"/>
    <w:rsid w:val="007D780B"/>
    <w:rsid w:val="007E4C45"/>
    <w:rsid w:val="007F2817"/>
    <w:rsid w:val="007F4282"/>
    <w:rsid w:val="007F4A80"/>
    <w:rsid w:val="007F6A27"/>
    <w:rsid w:val="00800A05"/>
    <w:rsid w:val="00804F36"/>
    <w:rsid w:val="008065B5"/>
    <w:rsid w:val="00807265"/>
    <w:rsid w:val="00813E79"/>
    <w:rsid w:val="008265D2"/>
    <w:rsid w:val="00830EA7"/>
    <w:rsid w:val="00834E61"/>
    <w:rsid w:val="00835725"/>
    <w:rsid w:val="00835E89"/>
    <w:rsid w:val="008414F0"/>
    <w:rsid w:val="00841F7A"/>
    <w:rsid w:val="00844B62"/>
    <w:rsid w:val="0084758C"/>
    <w:rsid w:val="00847BB0"/>
    <w:rsid w:val="00851DAC"/>
    <w:rsid w:val="0085760B"/>
    <w:rsid w:val="00861082"/>
    <w:rsid w:val="008614B9"/>
    <w:rsid w:val="008620DB"/>
    <w:rsid w:val="00865123"/>
    <w:rsid w:val="00870550"/>
    <w:rsid w:val="008706E5"/>
    <w:rsid w:val="00872978"/>
    <w:rsid w:val="00872BDB"/>
    <w:rsid w:val="008874E6"/>
    <w:rsid w:val="00887D0A"/>
    <w:rsid w:val="00891999"/>
    <w:rsid w:val="008927BE"/>
    <w:rsid w:val="008935C9"/>
    <w:rsid w:val="00895654"/>
    <w:rsid w:val="008A0301"/>
    <w:rsid w:val="008A1150"/>
    <w:rsid w:val="008A1835"/>
    <w:rsid w:val="008A5AFF"/>
    <w:rsid w:val="008B137B"/>
    <w:rsid w:val="008B27C6"/>
    <w:rsid w:val="008B5CAE"/>
    <w:rsid w:val="008B6F4E"/>
    <w:rsid w:val="008C0489"/>
    <w:rsid w:val="008C1F53"/>
    <w:rsid w:val="008C6511"/>
    <w:rsid w:val="008D36C5"/>
    <w:rsid w:val="008D7142"/>
    <w:rsid w:val="008E0B0C"/>
    <w:rsid w:val="008E0BFD"/>
    <w:rsid w:val="008E2ED1"/>
    <w:rsid w:val="008E3044"/>
    <w:rsid w:val="008E3056"/>
    <w:rsid w:val="008E6947"/>
    <w:rsid w:val="008E77C9"/>
    <w:rsid w:val="008F2C58"/>
    <w:rsid w:val="008F3A98"/>
    <w:rsid w:val="008F66B3"/>
    <w:rsid w:val="00900746"/>
    <w:rsid w:val="00900C24"/>
    <w:rsid w:val="00901D1E"/>
    <w:rsid w:val="009028FD"/>
    <w:rsid w:val="0090419A"/>
    <w:rsid w:val="00906640"/>
    <w:rsid w:val="00910747"/>
    <w:rsid w:val="009144DA"/>
    <w:rsid w:val="0091465F"/>
    <w:rsid w:val="009148C6"/>
    <w:rsid w:val="00917661"/>
    <w:rsid w:val="00921E6B"/>
    <w:rsid w:val="00921E8B"/>
    <w:rsid w:val="00926139"/>
    <w:rsid w:val="00926D65"/>
    <w:rsid w:val="009377C6"/>
    <w:rsid w:val="00940235"/>
    <w:rsid w:val="00943FFE"/>
    <w:rsid w:val="009449C0"/>
    <w:rsid w:val="009503D5"/>
    <w:rsid w:val="00950969"/>
    <w:rsid w:val="00955BB6"/>
    <w:rsid w:val="009561DB"/>
    <w:rsid w:val="009562C1"/>
    <w:rsid w:val="00956569"/>
    <w:rsid w:val="00974C0C"/>
    <w:rsid w:val="00980E53"/>
    <w:rsid w:val="00985363"/>
    <w:rsid w:val="00986B07"/>
    <w:rsid w:val="00991A7C"/>
    <w:rsid w:val="00992F6B"/>
    <w:rsid w:val="00996009"/>
    <w:rsid w:val="009A1853"/>
    <w:rsid w:val="009A4108"/>
    <w:rsid w:val="009A73B1"/>
    <w:rsid w:val="009B080B"/>
    <w:rsid w:val="009B0CF8"/>
    <w:rsid w:val="009B2E1D"/>
    <w:rsid w:val="009B623A"/>
    <w:rsid w:val="009D38B4"/>
    <w:rsid w:val="009D4965"/>
    <w:rsid w:val="009D6322"/>
    <w:rsid w:val="009D65AE"/>
    <w:rsid w:val="009D75A1"/>
    <w:rsid w:val="009E0006"/>
    <w:rsid w:val="009E1A79"/>
    <w:rsid w:val="009E1B81"/>
    <w:rsid w:val="009E4058"/>
    <w:rsid w:val="009F10E4"/>
    <w:rsid w:val="009F7C90"/>
    <w:rsid w:val="00A027A5"/>
    <w:rsid w:val="00A02DC8"/>
    <w:rsid w:val="00A04E95"/>
    <w:rsid w:val="00A064FC"/>
    <w:rsid w:val="00A10B12"/>
    <w:rsid w:val="00A1555B"/>
    <w:rsid w:val="00A156FD"/>
    <w:rsid w:val="00A16350"/>
    <w:rsid w:val="00A2004B"/>
    <w:rsid w:val="00A27FC4"/>
    <w:rsid w:val="00A33895"/>
    <w:rsid w:val="00A41F9E"/>
    <w:rsid w:val="00A53422"/>
    <w:rsid w:val="00A5368F"/>
    <w:rsid w:val="00A539E8"/>
    <w:rsid w:val="00A54E0A"/>
    <w:rsid w:val="00A63070"/>
    <w:rsid w:val="00A6374E"/>
    <w:rsid w:val="00A672B4"/>
    <w:rsid w:val="00A67509"/>
    <w:rsid w:val="00A6760E"/>
    <w:rsid w:val="00A67C05"/>
    <w:rsid w:val="00A70D56"/>
    <w:rsid w:val="00A77A4B"/>
    <w:rsid w:val="00A77D69"/>
    <w:rsid w:val="00A81838"/>
    <w:rsid w:val="00A82C77"/>
    <w:rsid w:val="00A843E9"/>
    <w:rsid w:val="00A85BFE"/>
    <w:rsid w:val="00A86231"/>
    <w:rsid w:val="00A87F15"/>
    <w:rsid w:val="00A913FB"/>
    <w:rsid w:val="00A92C3D"/>
    <w:rsid w:val="00A97767"/>
    <w:rsid w:val="00AA2609"/>
    <w:rsid w:val="00AA3EDA"/>
    <w:rsid w:val="00AB51E7"/>
    <w:rsid w:val="00AB5261"/>
    <w:rsid w:val="00AC1A5F"/>
    <w:rsid w:val="00AC3D42"/>
    <w:rsid w:val="00AC3F29"/>
    <w:rsid w:val="00AC5D9A"/>
    <w:rsid w:val="00AC742E"/>
    <w:rsid w:val="00AC76AB"/>
    <w:rsid w:val="00AD2366"/>
    <w:rsid w:val="00AD2486"/>
    <w:rsid w:val="00AD581A"/>
    <w:rsid w:val="00AE2EC7"/>
    <w:rsid w:val="00AE3EB6"/>
    <w:rsid w:val="00AE5673"/>
    <w:rsid w:val="00AE6479"/>
    <w:rsid w:val="00AE73C6"/>
    <w:rsid w:val="00AF02FE"/>
    <w:rsid w:val="00AF4E76"/>
    <w:rsid w:val="00AF6520"/>
    <w:rsid w:val="00AF686F"/>
    <w:rsid w:val="00B00B87"/>
    <w:rsid w:val="00B00E96"/>
    <w:rsid w:val="00B028C7"/>
    <w:rsid w:val="00B05071"/>
    <w:rsid w:val="00B06378"/>
    <w:rsid w:val="00B063AA"/>
    <w:rsid w:val="00B10E67"/>
    <w:rsid w:val="00B11503"/>
    <w:rsid w:val="00B13739"/>
    <w:rsid w:val="00B146F3"/>
    <w:rsid w:val="00B16DC5"/>
    <w:rsid w:val="00B26B9C"/>
    <w:rsid w:val="00B27297"/>
    <w:rsid w:val="00B27710"/>
    <w:rsid w:val="00B31575"/>
    <w:rsid w:val="00B36471"/>
    <w:rsid w:val="00B460B4"/>
    <w:rsid w:val="00B46B13"/>
    <w:rsid w:val="00B475AB"/>
    <w:rsid w:val="00B50849"/>
    <w:rsid w:val="00B51B1A"/>
    <w:rsid w:val="00B52A0D"/>
    <w:rsid w:val="00B61D81"/>
    <w:rsid w:val="00B63A76"/>
    <w:rsid w:val="00B7033A"/>
    <w:rsid w:val="00B70E1B"/>
    <w:rsid w:val="00B720B3"/>
    <w:rsid w:val="00B750B4"/>
    <w:rsid w:val="00B77F1E"/>
    <w:rsid w:val="00B812CF"/>
    <w:rsid w:val="00B82B5F"/>
    <w:rsid w:val="00B85E5F"/>
    <w:rsid w:val="00B94A57"/>
    <w:rsid w:val="00B95DA6"/>
    <w:rsid w:val="00BA130E"/>
    <w:rsid w:val="00BA5D7B"/>
    <w:rsid w:val="00BA790E"/>
    <w:rsid w:val="00BB36A8"/>
    <w:rsid w:val="00BB4249"/>
    <w:rsid w:val="00BB47F4"/>
    <w:rsid w:val="00BB4C86"/>
    <w:rsid w:val="00BB6142"/>
    <w:rsid w:val="00BB627B"/>
    <w:rsid w:val="00BC2090"/>
    <w:rsid w:val="00BC6F39"/>
    <w:rsid w:val="00BC78D8"/>
    <w:rsid w:val="00BD1342"/>
    <w:rsid w:val="00BD1ABE"/>
    <w:rsid w:val="00BD26C2"/>
    <w:rsid w:val="00BD581B"/>
    <w:rsid w:val="00BD5957"/>
    <w:rsid w:val="00BE2047"/>
    <w:rsid w:val="00BE4626"/>
    <w:rsid w:val="00BE647A"/>
    <w:rsid w:val="00BE6C06"/>
    <w:rsid w:val="00BE74D3"/>
    <w:rsid w:val="00BF01EC"/>
    <w:rsid w:val="00BF0E2E"/>
    <w:rsid w:val="00BF3621"/>
    <w:rsid w:val="00BF61BA"/>
    <w:rsid w:val="00C0083E"/>
    <w:rsid w:val="00C008EC"/>
    <w:rsid w:val="00C011A0"/>
    <w:rsid w:val="00C02E1D"/>
    <w:rsid w:val="00C05BA6"/>
    <w:rsid w:val="00C06C7E"/>
    <w:rsid w:val="00C16013"/>
    <w:rsid w:val="00C16592"/>
    <w:rsid w:val="00C30066"/>
    <w:rsid w:val="00C347C2"/>
    <w:rsid w:val="00C352B1"/>
    <w:rsid w:val="00C354FD"/>
    <w:rsid w:val="00C378AD"/>
    <w:rsid w:val="00C41266"/>
    <w:rsid w:val="00C43DAA"/>
    <w:rsid w:val="00C456FE"/>
    <w:rsid w:val="00C46812"/>
    <w:rsid w:val="00C525B8"/>
    <w:rsid w:val="00C53A04"/>
    <w:rsid w:val="00C53A43"/>
    <w:rsid w:val="00C54DBA"/>
    <w:rsid w:val="00C611FF"/>
    <w:rsid w:val="00C62416"/>
    <w:rsid w:val="00C63503"/>
    <w:rsid w:val="00C75971"/>
    <w:rsid w:val="00C77280"/>
    <w:rsid w:val="00C83C33"/>
    <w:rsid w:val="00C84707"/>
    <w:rsid w:val="00C84877"/>
    <w:rsid w:val="00C860D3"/>
    <w:rsid w:val="00C87485"/>
    <w:rsid w:val="00C9145A"/>
    <w:rsid w:val="00C94E39"/>
    <w:rsid w:val="00C95EDD"/>
    <w:rsid w:val="00CA7CA9"/>
    <w:rsid w:val="00CB5D4F"/>
    <w:rsid w:val="00CC273B"/>
    <w:rsid w:val="00CD1AB7"/>
    <w:rsid w:val="00CD1D57"/>
    <w:rsid w:val="00CD279F"/>
    <w:rsid w:val="00CD27CC"/>
    <w:rsid w:val="00CD4D95"/>
    <w:rsid w:val="00CD6637"/>
    <w:rsid w:val="00CE498D"/>
    <w:rsid w:val="00CE4D45"/>
    <w:rsid w:val="00CE7915"/>
    <w:rsid w:val="00CF5F99"/>
    <w:rsid w:val="00CF6AA5"/>
    <w:rsid w:val="00CF7BEA"/>
    <w:rsid w:val="00D025CE"/>
    <w:rsid w:val="00D03F62"/>
    <w:rsid w:val="00D04F63"/>
    <w:rsid w:val="00D0695C"/>
    <w:rsid w:val="00D12126"/>
    <w:rsid w:val="00D12237"/>
    <w:rsid w:val="00D12B19"/>
    <w:rsid w:val="00D12ED4"/>
    <w:rsid w:val="00D130DD"/>
    <w:rsid w:val="00D131DF"/>
    <w:rsid w:val="00D13482"/>
    <w:rsid w:val="00D13B05"/>
    <w:rsid w:val="00D14336"/>
    <w:rsid w:val="00D16A2B"/>
    <w:rsid w:val="00D20406"/>
    <w:rsid w:val="00D208B3"/>
    <w:rsid w:val="00D20F15"/>
    <w:rsid w:val="00D271B1"/>
    <w:rsid w:val="00D2786C"/>
    <w:rsid w:val="00D30CF6"/>
    <w:rsid w:val="00D346FB"/>
    <w:rsid w:val="00D409CF"/>
    <w:rsid w:val="00D438F5"/>
    <w:rsid w:val="00D567A1"/>
    <w:rsid w:val="00D63A7A"/>
    <w:rsid w:val="00D66441"/>
    <w:rsid w:val="00D67289"/>
    <w:rsid w:val="00D67DC1"/>
    <w:rsid w:val="00D73647"/>
    <w:rsid w:val="00D746AB"/>
    <w:rsid w:val="00D764A8"/>
    <w:rsid w:val="00D76C13"/>
    <w:rsid w:val="00D76F0A"/>
    <w:rsid w:val="00D77D72"/>
    <w:rsid w:val="00D815BE"/>
    <w:rsid w:val="00D81A93"/>
    <w:rsid w:val="00D825EA"/>
    <w:rsid w:val="00D82B25"/>
    <w:rsid w:val="00D84682"/>
    <w:rsid w:val="00D85D53"/>
    <w:rsid w:val="00D87EB4"/>
    <w:rsid w:val="00D90B00"/>
    <w:rsid w:val="00D91A69"/>
    <w:rsid w:val="00D94AE6"/>
    <w:rsid w:val="00D956D9"/>
    <w:rsid w:val="00D96BF9"/>
    <w:rsid w:val="00DA2D41"/>
    <w:rsid w:val="00DA3B85"/>
    <w:rsid w:val="00DA4396"/>
    <w:rsid w:val="00DA4619"/>
    <w:rsid w:val="00DA60EE"/>
    <w:rsid w:val="00DA7EFD"/>
    <w:rsid w:val="00DB0506"/>
    <w:rsid w:val="00DB2746"/>
    <w:rsid w:val="00DB353E"/>
    <w:rsid w:val="00DB5567"/>
    <w:rsid w:val="00DB677E"/>
    <w:rsid w:val="00DC3D10"/>
    <w:rsid w:val="00DC605E"/>
    <w:rsid w:val="00DD0FB5"/>
    <w:rsid w:val="00DD3379"/>
    <w:rsid w:val="00DD3CFC"/>
    <w:rsid w:val="00DD675F"/>
    <w:rsid w:val="00DE04BD"/>
    <w:rsid w:val="00DE2CB2"/>
    <w:rsid w:val="00DE406F"/>
    <w:rsid w:val="00DF2ACE"/>
    <w:rsid w:val="00DF6A89"/>
    <w:rsid w:val="00DF73F7"/>
    <w:rsid w:val="00E15D98"/>
    <w:rsid w:val="00E16863"/>
    <w:rsid w:val="00E20BD4"/>
    <w:rsid w:val="00E21E3C"/>
    <w:rsid w:val="00E23141"/>
    <w:rsid w:val="00E258D2"/>
    <w:rsid w:val="00E31CAD"/>
    <w:rsid w:val="00E33890"/>
    <w:rsid w:val="00E3521E"/>
    <w:rsid w:val="00E36B8D"/>
    <w:rsid w:val="00E447B2"/>
    <w:rsid w:val="00E50DF8"/>
    <w:rsid w:val="00E524E1"/>
    <w:rsid w:val="00E5399F"/>
    <w:rsid w:val="00E550DD"/>
    <w:rsid w:val="00E55435"/>
    <w:rsid w:val="00E57A85"/>
    <w:rsid w:val="00E57AAB"/>
    <w:rsid w:val="00E60E1C"/>
    <w:rsid w:val="00E60FE9"/>
    <w:rsid w:val="00E611D2"/>
    <w:rsid w:val="00E61BFF"/>
    <w:rsid w:val="00E62C2A"/>
    <w:rsid w:val="00E717F4"/>
    <w:rsid w:val="00E72FBA"/>
    <w:rsid w:val="00E81190"/>
    <w:rsid w:val="00E83943"/>
    <w:rsid w:val="00E84029"/>
    <w:rsid w:val="00E848A7"/>
    <w:rsid w:val="00E90066"/>
    <w:rsid w:val="00E979B3"/>
    <w:rsid w:val="00EA0C18"/>
    <w:rsid w:val="00EA12D6"/>
    <w:rsid w:val="00EA1784"/>
    <w:rsid w:val="00EA1E75"/>
    <w:rsid w:val="00EA35E5"/>
    <w:rsid w:val="00EA518C"/>
    <w:rsid w:val="00EB179F"/>
    <w:rsid w:val="00EB2ED3"/>
    <w:rsid w:val="00ED053D"/>
    <w:rsid w:val="00ED1A11"/>
    <w:rsid w:val="00EE49E4"/>
    <w:rsid w:val="00EE5C91"/>
    <w:rsid w:val="00EF17D9"/>
    <w:rsid w:val="00EF23A1"/>
    <w:rsid w:val="00EF2B1F"/>
    <w:rsid w:val="00EF30C2"/>
    <w:rsid w:val="00EF4B0B"/>
    <w:rsid w:val="00EF4EA4"/>
    <w:rsid w:val="00EF524A"/>
    <w:rsid w:val="00EF5F4C"/>
    <w:rsid w:val="00EF61AD"/>
    <w:rsid w:val="00EF682E"/>
    <w:rsid w:val="00F0167B"/>
    <w:rsid w:val="00F018FD"/>
    <w:rsid w:val="00F01C71"/>
    <w:rsid w:val="00F01DB5"/>
    <w:rsid w:val="00F03209"/>
    <w:rsid w:val="00F05D7D"/>
    <w:rsid w:val="00F06E0C"/>
    <w:rsid w:val="00F06E76"/>
    <w:rsid w:val="00F11B87"/>
    <w:rsid w:val="00F14287"/>
    <w:rsid w:val="00F168E5"/>
    <w:rsid w:val="00F230A1"/>
    <w:rsid w:val="00F24570"/>
    <w:rsid w:val="00F25AAB"/>
    <w:rsid w:val="00F26DD2"/>
    <w:rsid w:val="00F31984"/>
    <w:rsid w:val="00F324F9"/>
    <w:rsid w:val="00F35F8D"/>
    <w:rsid w:val="00F36C47"/>
    <w:rsid w:val="00F4145D"/>
    <w:rsid w:val="00F42FF6"/>
    <w:rsid w:val="00F45E6E"/>
    <w:rsid w:val="00F55579"/>
    <w:rsid w:val="00F55EA7"/>
    <w:rsid w:val="00F57E3A"/>
    <w:rsid w:val="00F60168"/>
    <w:rsid w:val="00F60264"/>
    <w:rsid w:val="00F669BA"/>
    <w:rsid w:val="00F66C35"/>
    <w:rsid w:val="00F67F76"/>
    <w:rsid w:val="00F70447"/>
    <w:rsid w:val="00F7372C"/>
    <w:rsid w:val="00F7589A"/>
    <w:rsid w:val="00F81D81"/>
    <w:rsid w:val="00F82167"/>
    <w:rsid w:val="00F841AB"/>
    <w:rsid w:val="00F87036"/>
    <w:rsid w:val="00F8732A"/>
    <w:rsid w:val="00F903C2"/>
    <w:rsid w:val="00F90E2B"/>
    <w:rsid w:val="00FA2466"/>
    <w:rsid w:val="00FA58FE"/>
    <w:rsid w:val="00FB2935"/>
    <w:rsid w:val="00FB60DE"/>
    <w:rsid w:val="00FC3FD2"/>
    <w:rsid w:val="00FD4AF6"/>
    <w:rsid w:val="00FD5059"/>
    <w:rsid w:val="00FD6838"/>
    <w:rsid w:val="00FE21EC"/>
    <w:rsid w:val="00FE2894"/>
    <w:rsid w:val="00FE42BF"/>
    <w:rsid w:val="00FF6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3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68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3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68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37292">
      <w:bodyDiv w:val="1"/>
      <w:marLeft w:val="0"/>
      <w:marRight w:val="0"/>
      <w:marTop w:val="0"/>
      <w:marBottom w:val="0"/>
      <w:divBdr>
        <w:top w:val="none" w:sz="0" w:space="0" w:color="auto"/>
        <w:left w:val="none" w:sz="0" w:space="0" w:color="auto"/>
        <w:bottom w:val="none" w:sz="0" w:space="0" w:color="auto"/>
        <w:right w:val="none" w:sz="0" w:space="0" w:color="auto"/>
      </w:divBdr>
    </w:div>
    <w:div w:id="802238810">
      <w:bodyDiv w:val="1"/>
      <w:marLeft w:val="0"/>
      <w:marRight w:val="0"/>
      <w:marTop w:val="0"/>
      <w:marBottom w:val="0"/>
      <w:divBdr>
        <w:top w:val="none" w:sz="0" w:space="0" w:color="auto"/>
        <w:left w:val="none" w:sz="0" w:space="0" w:color="auto"/>
        <w:bottom w:val="none" w:sz="0" w:space="0" w:color="auto"/>
        <w:right w:val="none" w:sz="0" w:space="0" w:color="auto"/>
      </w:divBdr>
    </w:div>
    <w:div w:id="896353962">
      <w:bodyDiv w:val="1"/>
      <w:marLeft w:val="0"/>
      <w:marRight w:val="0"/>
      <w:marTop w:val="0"/>
      <w:marBottom w:val="0"/>
      <w:divBdr>
        <w:top w:val="none" w:sz="0" w:space="0" w:color="auto"/>
        <w:left w:val="none" w:sz="0" w:space="0" w:color="auto"/>
        <w:bottom w:val="none" w:sz="0" w:space="0" w:color="auto"/>
        <w:right w:val="none" w:sz="0" w:space="0" w:color="auto"/>
      </w:divBdr>
    </w:div>
    <w:div w:id="1225602212">
      <w:bodyDiv w:val="1"/>
      <w:marLeft w:val="0"/>
      <w:marRight w:val="0"/>
      <w:marTop w:val="0"/>
      <w:marBottom w:val="0"/>
      <w:divBdr>
        <w:top w:val="none" w:sz="0" w:space="0" w:color="auto"/>
        <w:left w:val="none" w:sz="0" w:space="0" w:color="auto"/>
        <w:bottom w:val="none" w:sz="0" w:space="0" w:color="auto"/>
        <w:right w:val="none" w:sz="0" w:space="0" w:color="auto"/>
      </w:divBdr>
    </w:div>
    <w:div w:id="1360155938">
      <w:bodyDiv w:val="1"/>
      <w:marLeft w:val="0"/>
      <w:marRight w:val="0"/>
      <w:marTop w:val="0"/>
      <w:marBottom w:val="0"/>
      <w:divBdr>
        <w:top w:val="none" w:sz="0" w:space="0" w:color="auto"/>
        <w:left w:val="none" w:sz="0" w:space="0" w:color="auto"/>
        <w:bottom w:val="none" w:sz="0" w:space="0" w:color="auto"/>
        <w:right w:val="none" w:sz="0" w:space="0" w:color="auto"/>
      </w:divBdr>
    </w:div>
    <w:div w:id="14730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86CC159ED19272BBEFDAC2B05A673A09277BD482FD4599B1809D29D680E8DD3BFDE7FF9376DE341A1hF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86CC159ED19272BBEFDAC2B05A673A09274B94B2ADE599B1809D29D680E8DD3BFDE7FF9376DE343A1hEM" TargetMode="External"/><Relationship Id="rId5" Type="http://schemas.openxmlformats.org/officeDocument/2006/relationships/hyperlink" Target="consultantplus://offline/ref=786CC159ED19272BBEFDAC2B05A673A09276BD4D2FDD599B1809D29D680E8DD3BFDE7FF1A3h0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9121</Words>
  <Characters>51994</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ДК Московского р-на</Company>
  <LinksUpToDate>false</LinksUpToDate>
  <CharactersWithSpaces>60994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e.fedoseeva</dc:creator>
  <cp:keywords/>
  <dc:description/>
  <cp:lastModifiedBy>e.fedoseeva</cp:lastModifiedBy>
  <cp:revision>2</cp:revision>
  <dcterms:created xsi:type="dcterms:W3CDTF">2012-07-18T05:50:00Z</dcterms:created>
  <dcterms:modified xsi:type="dcterms:W3CDTF">2012-07-18T05:50:00Z</dcterms:modified>
</cp:coreProperties>
</file>